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08202">
      <w:pPr>
        <w:pStyle w:val="2"/>
        <w:keepNext w:val="0"/>
        <w:keepLines w:val="0"/>
        <w:pageBreakBefore w:val="0"/>
        <w:widowControl/>
        <w:kinsoku w:val="0"/>
        <w:wordWrap/>
        <w:overflowPunct/>
        <w:topLinePunct w:val="0"/>
        <w:autoSpaceDE w:val="0"/>
        <w:autoSpaceDN w:val="0"/>
        <w:bidi w:val="0"/>
        <w:adjustRightInd w:val="0"/>
        <w:snapToGrid w:val="0"/>
        <w:spacing w:beforeAutospacing="0" w:afterAutospacing="0" w:line="480" w:lineRule="exact"/>
        <w:ind w:left="0" w:right="0"/>
        <w:jc w:val="center"/>
        <w:textAlignment w:val="baseline"/>
        <w:outlineLvl w:val="0"/>
        <w:rPr>
          <w:rFonts w:hint="eastAsia" w:ascii="宋体" w:hAnsi="宋体" w:eastAsia="宋体" w:cs="宋体"/>
          <w:b/>
          <w:bCs/>
          <w:sz w:val="44"/>
          <w:szCs w:val="44"/>
        </w:rPr>
      </w:pPr>
      <w:r>
        <w:rPr>
          <w:rFonts w:hint="eastAsia" w:ascii="宋体" w:hAnsi="宋体" w:eastAsia="宋体" w:cs="宋体"/>
          <w:b/>
          <w:bCs/>
          <w:spacing w:val="23"/>
          <w:sz w:val="44"/>
          <w:szCs w:val="44"/>
        </w:rPr>
        <w:t>青岛市</w:t>
      </w:r>
      <w:r>
        <w:rPr>
          <w:rFonts w:hint="eastAsia" w:ascii="宋体" w:hAnsi="宋体" w:eastAsia="宋体" w:cs="宋体"/>
          <w:b/>
          <w:bCs/>
          <w:spacing w:val="23"/>
          <w:sz w:val="44"/>
          <w:szCs w:val="44"/>
          <w:lang w:val="en-US" w:eastAsia="zh-CN"/>
        </w:rPr>
        <w:t>智能制造产业</w:t>
      </w:r>
      <w:r>
        <w:rPr>
          <w:rFonts w:hint="eastAsia" w:ascii="宋体" w:hAnsi="宋体" w:eastAsia="宋体" w:cs="宋体"/>
          <w:b/>
          <w:bCs/>
          <w:spacing w:val="23"/>
          <w:sz w:val="44"/>
          <w:szCs w:val="44"/>
        </w:rPr>
        <w:t>商会章程</w:t>
      </w:r>
    </w:p>
    <w:p w14:paraId="791F0046">
      <w:pPr>
        <w:pStyle w:val="2"/>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textAlignment w:val="baseline"/>
        <w:rPr>
          <w:rFonts w:hint="eastAsia" w:ascii="新宋体" w:hAnsi="新宋体" w:eastAsia="新宋体" w:cs="新宋体"/>
          <w:b/>
          <w:bCs/>
          <w:color w:val="333333"/>
          <w:spacing w:val="-6"/>
          <w:sz w:val="28"/>
          <w:szCs w:val="28"/>
        </w:rPr>
      </w:pPr>
    </w:p>
    <w:p w14:paraId="7C68701B">
      <w:pPr>
        <w:pStyle w:val="2"/>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bCs/>
          <w:color w:val="333333"/>
          <w:spacing w:val="-6"/>
          <w:sz w:val="28"/>
          <w:szCs w:val="28"/>
        </w:rPr>
      </w:pPr>
      <w:r>
        <w:rPr>
          <w:rFonts w:hint="eastAsia" w:ascii="新宋体" w:hAnsi="新宋体" w:eastAsia="新宋体" w:cs="新宋体"/>
          <w:b/>
          <w:bCs/>
          <w:color w:val="333333"/>
          <w:spacing w:val="-6"/>
          <w:sz w:val="28"/>
          <w:szCs w:val="28"/>
        </w:rPr>
        <w:t>第一章</w:t>
      </w:r>
      <w:r>
        <w:rPr>
          <w:rFonts w:hint="eastAsia" w:ascii="新宋体" w:hAnsi="新宋体" w:eastAsia="新宋体" w:cs="新宋体"/>
          <w:b/>
          <w:bCs/>
          <w:color w:val="333333"/>
          <w:spacing w:val="8"/>
          <w:sz w:val="28"/>
          <w:szCs w:val="28"/>
        </w:rPr>
        <w:t xml:space="preserve">  </w:t>
      </w:r>
      <w:r>
        <w:rPr>
          <w:rFonts w:hint="eastAsia" w:ascii="新宋体" w:hAnsi="新宋体" w:eastAsia="新宋体" w:cs="新宋体"/>
          <w:b/>
          <w:bCs/>
          <w:color w:val="333333"/>
          <w:spacing w:val="-6"/>
          <w:sz w:val="28"/>
          <w:szCs w:val="28"/>
        </w:rPr>
        <w:t>总</w:t>
      </w:r>
      <w:r>
        <w:rPr>
          <w:rFonts w:hint="eastAsia" w:ascii="新宋体" w:hAnsi="新宋体" w:eastAsia="新宋体" w:cs="新宋体"/>
          <w:b/>
          <w:bCs/>
          <w:color w:val="333333"/>
          <w:spacing w:val="17"/>
          <w:sz w:val="28"/>
          <w:szCs w:val="28"/>
        </w:rPr>
        <w:t xml:space="preserve"> </w:t>
      </w:r>
      <w:r>
        <w:rPr>
          <w:rFonts w:hint="eastAsia" w:ascii="新宋体" w:hAnsi="新宋体" w:eastAsia="新宋体" w:cs="新宋体"/>
          <w:b/>
          <w:bCs/>
          <w:color w:val="333333"/>
          <w:spacing w:val="-6"/>
          <w:sz w:val="28"/>
          <w:szCs w:val="28"/>
        </w:rPr>
        <w:t>则</w:t>
      </w:r>
    </w:p>
    <w:p w14:paraId="06DA4102">
      <w:pPr>
        <w:pStyle w:val="2"/>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bCs/>
          <w:color w:val="333333"/>
          <w:spacing w:val="-6"/>
          <w:sz w:val="28"/>
          <w:szCs w:val="28"/>
        </w:rPr>
      </w:pPr>
    </w:p>
    <w:p w14:paraId="45DD2D27">
      <w:pPr>
        <w:pStyle w:val="2"/>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7"/>
        <w:jc w:val="both"/>
        <w:textAlignment w:val="baseline"/>
        <w:rPr>
          <w:rFonts w:hint="eastAsia" w:ascii="新宋体" w:hAnsi="新宋体" w:eastAsia="新宋体" w:cs="新宋体"/>
          <w:color w:val="333333"/>
          <w:spacing w:val="55"/>
          <w:sz w:val="28"/>
          <w:szCs w:val="28"/>
        </w:rPr>
      </w:pPr>
      <w:r>
        <w:rPr>
          <w:rFonts w:hint="eastAsia" w:ascii="新宋体" w:hAnsi="新宋体" w:eastAsia="新宋体" w:cs="新宋体"/>
          <w:b/>
          <w:bCs/>
          <w:color w:val="333333"/>
          <w:spacing w:val="-15"/>
          <w:sz w:val="28"/>
          <w:szCs w:val="28"/>
        </w:rPr>
        <w:t>第一条</w:t>
      </w:r>
      <w:r>
        <w:rPr>
          <w:rFonts w:hint="eastAsia" w:ascii="新宋体" w:hAnsi="新宋体" w:eastAsia="新宋体" w:cs="新宋体"/>
          <w:color w:val="333333"/>
          <w:spacing w:val="-15"/>
          <w:sz w:val="28"/>
          <w:szCs w:val="28"/>
        </w:rPr>
        <w:t xml:space="preserve"> 本会名称：青岛市智能制造产业商会</w:t>
      </w:r>
      <w:r>
        <w:rPr>
          <w:rFonts w:hint="eastAsia" w:ascii="新宋体" w:hAnsi="新宋体" w:eastAsia="新宋体" w:cs="新宋体"/>
          <w:color w:val="333333"/>
          <w:spacing w:val="45"/>
          <w:sz w:val="28"/>
          <w:szCs w:val="28"/>
        </w:rPr>
        <w:t xml:space="preserve"> </w:t>
      </w:r>
      <w:r>
        <w:rPr>
          <w:rFonts w:hint="eastAsia" w:ascii="新宋体" w:hAnsi="新宋体" w:eastAsia="新宋体" w:cs="新宋体"/>
          <w:color w:val="333333"/>
          <w:spacing w:val="-15"/>
          <w:sz w:val="28"/>
          <w:szCs w:val="28"/>
        </w:rPr>
        <w:t>(以</w:t>
      </w:r>
      <w:r>
        <w:rPr>
          <w:rFonts w:hint="eastAsia" w:ascii="新宋体" w:hAnsi="新宋体" w:eastAsia="新宋体" w:cs="新宋体"/>
          <w:color w:val="333333"/>
          <w:spacing w:val="-16"/>
          <w:sz w:val="28"/>
          <w:szCs w:val="28"/>
        </w:rPr>
        <w:t>下简称本会)。英</w:t>
      </w:r>
      <w:r>
        <w:rPr>
          <w:rFonts w:hint="eastAsia" w:ascii="新宋体" w:hAnsi="新宋体" w:eastAsia="新宋体" w:cs="新宋体"/>
          <w:color w:val="333333"/>
          <w:sz w:val="28"/>
          <w:szCs w:val="28"/>
        </w:rPr>
        <w:t xml:space="preserve"> </w:t>
      </w:r>
      <w:r>
        <w:rPr>
          <w:rFonts w:hint="eastAsia" w:ascii="新宋体" w:hAnsi="新宋体" w:eastAsia="新宋体" w:cs="新宋体"/>
          <w:color w:val="333333"/>
          <w:spacing w:val="48"/>
          <w:sz w:val="28"/>
          <w:szCs w:val="28"/>
        </w:rPr>
        <w:t>文译名：</w:t>
      </w:r>
      <w:r>
        <w:rPr>
          <w:rFonts w:hint="eastAsia" w:ascii="新宋体" w:hAnsi="新宋体" w:eastAsia="新宋体" w:cs="新宋体"/>
          <w:sz w:val="28"/>
          <w:szCs w:val="28"/>
        </w:rPr>
        <w:t>QING</w:t>
      </w:r>
      <w:r>
        <w:rPr>
          <w:rFonts w:hint="eastAsia" w:ascii="新宋体" w:hAnsi="新宋体" w:eastAsia="新宋体" w:cs="新宋体"/>
          <w:spacing w:val="-83"/>
          <w:sz w:val="28"/>
          <w:szCs w:val="28"/>
        </w:rPr>
        <w:t xml:space="preserve"> </w:t>
      </w:r>
      <w:r>
        <w:rPr>
          <w:rFonts w:hint="eastAsia" w:ascii="新宋体" w:hAnsi="新宋体" w:eastAsia="新宋体" w:cs="新宋体"/>
          <w:sz w:val="28"/>
          <w:szCs w:val="28"/>
        </w:rPr>
        <w:t>DAO</w:t>
      </w:r>
      <w:r>
        <w:rPr>
          <w:rFonts w:hint="eastAsia" w:ascii="新宋体" w:hAnsi="新宋体" w:eastAsia="新宋体" w:cs="新宋体"/>
          <w:spacing w:val="48"/>
          <w:sz w:val="28"/>
          <w:szCs w:val="28"/>
        </w:rPr>
        <w:t xml:space="preserve"> </w:t>
      </w:r>
      <w:r>
        <w:rPr>
          <w:rFonts w:hint="eastAsia" w:ascii="新宋体" w:hAnsi="新宋体" w:eastAsia="新宋体" w:cs="新宋体"/>
          <w:sz w:val="28"/>
          <w:szCs w:val="28"/>
        </w:rPr>
        <w:t>CHAMBER</w:t>
      </w:r>
      <w:r>
        <w:rPr>
          <w:rFonts w:hint="eastAsia" w:ascii="新宋体" w:hAnsi="新宋体" w:eastAsia="新宋体" w:cs="新宋体"/>
          <w:spacing w:val="48"/>
          <w:sz w:val="28"/>
          <w:szCs w:val="28"/>
        </w:rPr>
        <w:t xml:space="preserve"> </w:t>
      </w:r>
      <w:r>
        <w:rPr>
          <w:rFonts w:hint="eastAsia" w:ascii="新宋体" w:hAnsi="新宋体" w:eastAsia="新宋体" w:cs="新宋体"/>
          <w:sz w:val="28"/>
          <w:szCs w:val="28"/>
        </w:rPr>
        <w:t>OF</w:t>
      </w:r>
      <w:r>
        <w:rPr>
          <w:rFonts w:hint="eastAsia" w:ascii="新宋体" w:hAnsi="新宋体" w:eastAsia="新宋体" w:cs="新宋体"/>
          <w:spacing w:val="-32"/>
          <w:sz w:val="28"/>
          <w:szCs w:val="28"/>
        </w:rPr>
        <w:t xml:space="preserve"> </w:t>
      </w:r>
      <w:r>
        <w:rPr>
          <w:rFonts w:hint="eastAsia" w:ascii="新宋体" w:hAnsi="新宋体" w:eastAsia="新宋体" w:cs="新宋体"/>
          <w:sz w:val="28"/>
          <w:szCs w:val="28"/>
        </w:rPr>
        <w:t>COMMERCE</w:t>
      </w:r>
      <w:r>
        <w:rPr>
          <w:rFonts w:hint="eastAsia" w:ascii="新宋体" w:hAnsi="新宋体" w:eastAsia="新宋体" w:cs="新宋体"/>
          <w:spacing w:val="-25"/>
          <w:sz w:val="28"/>
          <w:szCs w:val="28"/>
        </w:rPr>
        <w:t xml:space="preserve"> </w:t>
      </w:r>
      <w:r>
        <w:rPr>
          <w:rFonts w:hint="eastAsia" w:ascii="新宋体" w:hAnsi="新宋体" w:eastAsia="新宋体" w:cs="新宋体"/>
          <w:sz w:val="28"/>
          <w:szCs w:val="28"/>
        </w:rPr>
        <w:t>FOR</w:t>
      </w:r>
      <w:r>
        <w:rPr>
          <w:rFonts w:hint="eastAsia" w:ascii="新宋体" w:hAnsi="新宋体" w:eastAsia="新宋体" w:cs="新宋体"/>
          <w:spacing w:val="48"/>
          <w:sz w:val="28"/>
          <w:szCs w:val="28"/>
        </w:rPr>
        <w:t xml:space="preserve"> </w:t>
      </w:r>
      <w:r>
        <w:rPr>
          <w:rFonts w:hint="eastAsia" w:ascii="新宋体" w:hAnsi="新宋体" w:eastAsia="新宋体" w:cs="新宋体"/>
          <w:sz w:val="28"/>
          <w:szCs w:val="28"/>
        </w:rPr>
        <w:t>INTELLIGENT</w:t>
      </w:r>
      <w:r>
        <w:rPr>
          <w:rFonts w:hint="eastAsia" w:ascii="新宋体" w:hAnsi="新宋体" w:eastAsia="新宋体" w:cs="新宋体"/>
          <w:sz w:val="28"/>
          <w:szCs w:val="28"/>
          <w:lang w:val="en-US" w:eastAsia="zh-CN"/>
        </w:rPr>
        <w:t xml:space="preserve"> </w:t>
      </w:r>
      <w:r>
        <w:rPr>
          <w:rFonts w:hint="eastAsia" w:ascii="新宋体" w:hAnsi="新宋体" w:eastAsia="新宋体" w:cs="新宋体"/>
          <w:sz w:val="28"/>
          <w:szCs w:val="28"/>
        </w:rPr>
        <w:t>MANU</w:t>
      </w:r>
      <w:r>
        <w:rPr>
          <w:rFonts w:hint="eastAsia" w:ascii="新宋体" w:hAnsi="新宋体" w:eastAsia="新宋体" w:cs="新宋体"/>
          <w:spacing w:val="-72"/>
          <w:sz w:val="28"/>
          <w:szCs w:val="28"/>
        </w:rPr>
        <w:t xml:space="preserve"> </w:t>
      </w:r>
      <w:r>
        <w:rPr>
          <w:rFonts w:hint="eastAsia" w:ascii="新宋体" w:hAnsi="新宋体" w:eastAsia="新宋体" w:cs="新宋体"/>
          <w:sz w:val="28"/>
          <w:szCs w:val="28"/>
        </w:rPr>
        <w:t>FACTURIN</w:t>
      </w:r>
      <w:r>
        <w:rPr>
          <w:rFonts w:hint="eastAsia" w:ascii="新宋体" w:hAnsi="新宋体" w:eastAsia="新宋体" w:cs="新宋体"/>
          <w:spacing w:val="-74"/>
          <w:sz w:val="28"/>
          <w:szCs w:val="28"/>
        </w:rPr>
        <w:t xml:space="preserve"> </w:t>
      </w:r>
      <w:r>
        <w:rPr>
          <w:rFonts w:hint="eastAsia" w:ascii="新宋体" w:hAnsi="新宋体" w:eastAsia="新宋体" w:cs="新宋体"/>
          <w:sz w:val="28"/>
          <w:szCs w:val="28"/>
        </w:rPr>
        <w:t>G</w:t>
      </w:r>
      <w:r>
        <w:rPr>
          <w:rFonts w:hint="eastAsia" w:ascii="新宋体" w:hAnsi="新宋体" w:eastAsia="新宋体" w:cs="新宋体"/>
          <w:spacing w:val="55"/>
          <w:sz w:val="28"/>
          <w:szCs w:val="28"/>
        </w:rPr>
        <w:t xml:space="preserve"> </w:t>
      </w:r>
      <w:r>
        <w:rPr>
          <w:rFonts w:hint="eastAsia" w:ascii="新宋体" w:hAnsi="新宋体" w:eastAsia="新宋体" w:cs="新宋体"/>
          <w:sz w:val="28"/>
          <w:szCs w:val="28"/>
        </w:rPr>
        <w:t>INDUSTRY</w:t>
      </w:r>
      <w:r>
        <w:rPr>
          <w:rFonts w:hint="eastAsia" w:ascii="新宋体" w:hAnsi="新宋体" w:eastAsia="新宋体" w:cs="新宋体"/>
          <w:color w:val="333333"/>
          <w:spacing w:val="55"/>
          <w:sz w:val="28"/>
          <w:szCs w:val="28"/>
        </w:rPr>
        <w:t>。</w:t>
      </w:r>
    </w:p>
    <w:p w14:paraId="22ED9432">
      <w:pPr>
        <w:pStyle w:val="2"/>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7"/>
        <w:jc w:val="both"/>
        <w:textAlignment w:val="baseline"/>
        <w:rPr>
          <w:rFonts w:hint="eastAsia" w:ascii="新宋体" w:hAnsi="新宋体" w:eastAsia="新宋体" w:cs="新宋体"/>
          <w:snapToGrid w:val="0"/>
          <w:color w:val="333333"/>
          <w:spacing w:val="-4"/>
          <w:kern w:val="0"/>
          <w:sz w:val="28"/>
          <w:szCs w:val="28"/>
          <w:lang w:val="en-US" w:eastAsia="en-US" w:bidi="ar-SA"/>
        </w:rPr>
      </w:pPr>
      <w:r>
        <w:rPr>
          <w:rFonts w:hint="eastAsia" w:ascii="新宋体" w:hAnsi="新宋体" w:eastAsia="新宋体" w:cs="新宋体"/>
          <w:b/>
          <w:bCs/>
          <w:snapToGrid w:val="0"/>
          <w:color w:val="333333"/>
          <w:spacing w:val="-4"/>
          <w:kern w:val="0"/>
          <w:sz w:val="28"/>
          <w:szCs w:val="28"/>
          <w:lang w:val="en-US" w:eastAsia="en-US" w:bidi="ar-SA"/>
        </w:rPr>
        <w:t xml:space="preserve">第二条 </w:t>
      </w:r>
      <w:r>
        <w:rPr>
          <w:rFonts w:hint="eastAsia" w:ascii="新宋体" w:hAnsi="新宋体" w:eastAsia="新宋体" w:cs="新宋体"/>
          <w:snapToGrid w:val="0"/>
          <w:color w:val="333333"/>
          <w:spacing w:val="-4"/>
          <w:kern w:val="0"/>
          <w:sz w:val="28"/>
          <w:szCs w:val="28"/>
          <w:lang w:val="en-US" w:eastAsia="en-US" w:bidi="ar-SA"/>
        </w:rPr>
        <w:t>本会的性质：本会是</w:t>
      </w:r>
      <w:r>
        <w:rPr>
          <w:rFonts w:hint="eastAsia" w:ascii="新宋体" w:hAnsi="新宋体" w:eastAsia="新宋体" w:cs="新宋体"/>
          <w:snapToGrid w:val="0"/>
          <w:color w:val="333333"/>
          <w:spacing w:val="-4"/>
          <w:kern w:val="0"/>
          <w:sz w:val="28"/>
          <w:szCs w:val="28"/>
          <w:lang w:val="en-US" w:eastAsia="zh-CN" w:bidi="ar-SA"/>
        </w:rPr>
        <w:t>青岛市</w:t>
      </w:r>
      <w:r>
        <w:rPr>
          <w:rFonts w:hint="eastAsia" w:ascii="新宋体" w:hAnsi="新宋体" w:eastAsia="新宋体" w:cs="新宋体"/>
          <w:snapToGrid w:val="0"/>
          <w:color w:val="333333"/>
          <w:spacing w:val="-4"/>
          <w:kern w:val="0"/>
          <w:sz w:val="28"/>
          <w:szCs w:val="28"/>
          <w:lang w:val="en-US" w:eastAsia="en-US" w:bidi="ar-SA"/>
        </w:rPr>
        <w:t>从事智能制造经营行业中企业、个体工商户、相关经济组织以及相关行业</w:t>
      </w:r>
      <w:r>
        <w:rPr>
          <w:rFonts w:hint="eastAsia" w:ascii="新宋体" w:hAnsi="新宋体" w:eastAsia="新宋体" w:cs="新宋体"/>
          <w:snapToGrid w:val="0"/>
          <w:color w:val="333333"/>
          <w:spacing w:val="-4"/>
          <w:kern w:val="0"/>
          <w:sz w:val="28"/>
          <w:szCs w:val="28"/>
          <w:lang w:val="en-US" w:eastAsia="zh-CN" w:bidi="ar-SA"/>
        </w:rPr>
        <w:t>学者</w:t>
      </w:r>
      <w:r>
        <w:rPr>
          <w:rFonts w:hint="eastAsia" w:ascii="新宋体" w:hAnsi="新宋体" w:eastAsia="新宋体" w:cs="新宋体"/>
          <w:snapToGrid w:val="0"/>
          <w:color w:val="333333"/>
          <w:spacing w:val="-4"/>
          <w:kern w:val="0"/>
          <w:sz w:val="28"/>
          <w:szCs w:val="28"/>
          <w:lang w:val="en-US" w:eastAsia="en-US" w:bidi="ar-SA"/>
        </w:rPr>
        <w:t>自愿结成的全市性、联合性、非营利性社会组织。依照法律法规和《中国工商业联合会章程》制定商会章程并开展活动，是工商联的基层组织和工作依托。</w:t>
      </w:r>
    </w:p>
    <w:p w14:paraId="629E2FED">
      <w:pPr>
        <w:pStyle w:val="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56"/>
        <w:textAlignment w:val="baseline"/>
        <w:rPr>
          <w:rFonts w:hint="eastAsia" w:ascii="新宋体" w:hAnsi="新宋体" w:eastAsia="新宋体" w:cs="新宋体"/>
          <w:snapToGrid w:val="0"/>
          <w:color w:val="000000"/>
          <w:kern w:val="0"/>
          <w:sz w:val="28"/>
          <w:szCs w:val="28"/>
          <w:lang w:val="en-US" w:eastAsia="en-US" w:bidi="ar-SA"/>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eastAsia="zh-Hans"/>
        </w:rPr>
        <w:t>三</w:t>
      </w:r>
      <w:r>
        <w:rPr>
          <w:rFonts w:hint="eastAsia" w:ascii="新宋体" w:hAnsi="新宋体" w:eastAsia="新宋体" w:cs="新宋体"/>
          <w:b/>
          <w:bCs/>
          <w:sz w:val="28"/>
          <w:szCs w:val="28"/>
        </w:rPr>
        <w:t>条</w:t>
      </w:r>
      <w:r>
        <w:rPr>
          <w:rFonts w:hint="eastAsia" w:ascii="新宋体" w:hAnsi="新宋体" w:eastAsia="新宋体" w:cs="新宋体"/>
          <w:color w:val="333333"/>
          <w:kern w:val="0"/>
          <w:sz w:val="28"/>
          <w:szCs w:val="28"/>
        </w:rPr>
        <w:t xml:space="preserve"> </w:t>
      </w:r>
      <w:r>
        <w:rPr>
          <w:rFonts w:hint="eastAsia" w:cs="新宋体"/>
          <w:kern w:val="0"/>
          <w:sz w:val="28"/>
          <w:szCs w:val="28"/>
          <w:lang w:eastAsia="zh-CN"/>
        </w:rPr>
        <w:t>本会</w:t>
      </w:r>
      <w:r>
        <w:rPr>
          <w:rFonts w:hint="eastAsia" w:ascii="新宋体" w:hAnsi="新宋体" w:eastAsia="新宋体" w:cs="新宋体"/>
          <w:kern w:val="0"/>
          <w:sz w:val="28"/>
          <w:szCs w:val="28"/>
        </w:rPr>
        <w:t>的宗旨是：遵守宪法、法律、法规和国家政策，践行社会主义核心价值观，</w:t>
      </w:r>
      <w:r>
        <w:rPr>
          <w:rFonts w:hint="eastAsia" w:ascii="新宋体" w:hAnsi="新宋体" w:eastAsia="新宋体" w:cs="新宋体"/>
          <w:snapToGrid w:val="0"/>
          <w:color w:val="000000"/>
          <w:kern w:val="0"/>
          <w:sz w:val="28"/>
          <w:szCs w:val="28"/>
          <w:lang w:val="en-US" w:eastAsia="en-US" w:bidi="ar-SA"/>
        </w:rPr>
        <w:t>弘扬爱国主义精神，遵守社会道德风尚，自觉加强诚信自律建设。坚持“会员办会、服务立会、诚信兴会”， 引导和教育会员爱国、敬业、守法，维护会员的合法权益，提高会员 的素质，为促进全行业的大团结大联合和全市</w:t>
      </w:r>
      <w:r>
        <w:rPr>
          <w:rFonts w:hint="eastAsia" w:ascii="新宋体" w:hAnsi="新宋体" w:eastAsia="新宋体" w:cs="新宋体"/>
          <w:snapToGrid w:val="0"/>
          <w:color w:val="000000"/>
          <w:kern w:val="0"/>
          <w:sz w:val="28"/>
          <w:szCs w:val="28"/>
          <w:lang w:val="en-US" w:eastAsia="zh-CN" w:bidi="ar-SA"/>
        </w:rPr>
        <w:t>智能制造产业</w:t>
      </w:r>
      <w:r>
        <w:rPr>
          <w:rFonts w:hint="eastAsia" w:ascii="新宋体" w:hAnsi="新宋体" w:eastAsia="新宋体" w:cs="新宋体"/>
          <w:snapToGrid w:val="0"/>
          <w:color w:val="000000"/>
          <w:kern w:val="0"/>
          <w:sz w:val="28"/>
          <w:szCs w:val="28"/>
          <w:lang w:val="en-US" w:eastAsia="en-US" w:bidi="ar-SA"/>
        </w:rPr>
        <w:t>的规范与健康和谐发展做出贡献。</w:t>
      </w:r>
    </w:p>
    <w:p w14:paraId="6E6A719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left"/>
        <w:textAlignment w:val="baseline"/>
        <w:rPr>
          <w:rFonts w:hint="eastAsia" w:ascii="新宋体" w:hAnsi="新宋体" w:eastAsia="新宋体" w:cs="新宋体"/>
          <w:color w:val="333333"/>
          <w:kern w:val="0"/>
          <w:sz w:val="28"/>
          <w:szCs w:val="28"/>
        </w:rPr>
      </w:pPr>
      <w:r>
        <w:rPr>
          <w:rFonts w:hint="eastAsia" w:ascii="新宋体" w:hAnsi="新宋体" w:eastAsia="新宋体" w:cs="新宋体"/>
          <w:b/>
          <w:bCs/>
          <w:sz w:val="28"/>
          <w:szCs w:val="28"/>
          <w:lang w:eastAsia="zh-Hans"/>
        </w:rPr>
        <w:t>第四条</w:t>
      </w:r>
      <w:r>
        <w:rPr>
          <w:rFonts w:hint="eastAsia" w:ascii="新宋体" w:hAnsi="新宋体" w:eastAsia="新宋体" w:cs="新宋体"/>
          <w:color w:val="333333"/>
          <w:kern w:val="0"/>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业务主管单位是青岛市工商业联合会，登记</w:t>
      </w:r>
      <w:r>
        <w:rPr>
          <w:rFonts w:hint="eastAsia" w:ascii="新宋体" w:hAnsi="新宋体" w:eastAsia="新宋体" w:cs="新宋体"/>
          <w:sz w:val="28"/>
          <w:szCs w:val="28"/>
          <w:lang w:eastAsia="zh-Hans"/>
        </w:rPr>
        <w:t>机关</w:t>
      </w:r>
      <w:r>
        <w:rPr>
          <w:rFonts w:hint="eastAsia" w:ascii="新宋体" w:hAnsi="新宋体" w:eastAsia="新宋体" w:cs="新宋体"/>
          <w:sz w:val="28"/>
          <w:szCs w:val="28"/>
        </w:rPr>
        <w:t>是青岛市行政审批服务局</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管理机关</w:t>
      </w:r>
      <w:r>
        <w:rPr>
          <w:rFonts w:hint="eastAsia" w:ascii="新宋体" w:hAnsi="新宋体" w:eastAsia="新宋体" w:cs="新宋体"/>
          <w:sz w:val="28"/>
          <w:szCs w:val="28"/>
          <w:lang w:eastAsia="zh-Hans"/>
        </w:rPr>
        <w:t>是</w:t>
      </w:r>
      <w:r>
        <w:rPr>
          <w:rFonts w:hint="eastAsia" w:ascii="新宋体" w:hAnsi="新宋体" w:eastAsia="新宋体" w:cs="新宋体"/>
          <w:sz w:val="28"/>
          <w:szCs w:val="28"/>
        </w:rPr>
        <w:t>青岛市民政局。</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接受业务主管单位、社团登记管理机关的业务指导和监督管理。</w:t>
      </w:r>
    </w:p>
    <w:p w14:paraId="194FD6C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left"/>
        <w:textAlignment w:val="baseline"/>
        <w:rPr>
          <w:rFonts w:hint="eastAsia" w:ascii="新宋体" w:hAnsi="新宋体" w:eastAsia="新宋体" w:cs="新宋体"/>
          <w:color w:val="333333"/>
          <w:kern w:val="0"/>
          <w:sz w:val="28"/>
          <w:szCs w:val="28"/>
        </w:rPr>
      </w:pPr>
      <w:r>
        <w:rPr>
          <w:rFonts w:hint="eastAsia" w:ascii="新宋体" w:hAnsi="新宋体" w:eastAsia="新宋体" w:cs="新宋体"/>
          <w:b/>
          <w:bCs/>
          <w:sz w:val="28"/>
          <w:szCs w:val="28"/>
          <w:lang w:eastAsia="zh-Hans"/>
        </w:rPr>
        <w:t>第五条</w:t>
      </w:r>
      <w:r>
        <w:rPr>
          <w:rFonts w:hint="eastAsia" w:ascii="新宋体" w:hAnsi="新宋体" w:eastAsia="新宋体" w:cs="新宋体"/>
          <w:color w:val="333333"/>
          <w:kern w:val="0"/>
          <w:sz w:val="28"/>
          <w:szCs w:val="28"/>
        </w:rPr>
        <w:t xml:space="preserve"> </w:t>
      </w:r>
      <w:r>
        <w:rPr>
          <w:rFonts w:hint="eastAsia" w:ascii="新宋体" w:hAnsi="新宋体" w:eastAsia="新宋体" w:cs="新宋体"/>
          <w:color w:val="333333"/>
          <w:kern w:val="0"/>
          <w:sz w:val="28"/>
          <w:szCs w:val="28"/>
          <w:lang w:eastAsia="zh-CN"/>
        </w:rPr>
        <w:t>本会</w:t>
      </w:r>
      <w:r>
        <w:rPr>
          <w:rFonts w:hint="eastAsia" w:ascii="新宋体" w:hAnsi="新宋体" w:eastAsia="新宋体" w:cs="新宋体"/>
          <w:color w:val="333333"/>
          <w:kern w:val="0"/>
          <w:sz w:val="28"/>
          <w:szCs w:val="28"/>
        </w:rPr>
        <w:t>的住所：青岛市崂山区石岭路 39 号名汇国际 2 号楼三楼</w:t>
      </w:r>
      <w:r>
        <w:rPr>
          <w:rFonts w:hint="eastAsia" w:ascii="新宋体" w:hAnsi="新宋体" w:eastAsia="新宋体" w:cs="新宋体"/>
          <w:color w:val="333333"/>
          <w:kern w:val="0"/>
          <w:sz w:val="28"/>
          <w:szCs w:val="28"/>
          <w:lang w:val="en-US" w:eastAsia="zh-CN"/>
        </w:rPr>
        <w:t>312室</w:t>
      </w:r>
      <w:bookmarkStart w:id="1" w:name="_GoBack"/>
      <w:bookmarkEnd w:id="1"/>
      <w:r>
        <w:rPr>
          <w:rFonts w:hint="eastAsia" w:ascii="新宋体" w:hAnsi="新宋体" w:eastAsia="新宋体" w:cs="新宋体"/>
          <w:color w:val="333333"/>
          <w:kern w:val="0"/>
          <w:sz w:val="28"/>
          <w:szCs w:val="28"/>
        </w:rPr>
        <w:t>，邮政编码：266100。</w:t>
      </w:r>
    </w:p>
    <w:p w14:paraId="628D643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sz w:val="28"/>
          <w:szCs w:val="28"/>
        </w:rPr>
      </w:pPr>
    </w:p>
    <w:p w14:paraId="636D760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sz w:val="28"/>
          <w:szCs w:val="28"/>
        </w:rPr>
      </w:pPr>
      <w:r>
        <w:rPr>
          <w:rFonts w:hint="eastAsia" w:ascii="新宋体" w:hAnsi="新宋体" w:eastAsia="新宋体" w:cs="新宋体"/>
          <w:b/>
          <w:sz w:val="28"/>
          <w:szCs w:val="28"/>
        </w:rPr>
        <w:t>第二章  党组织建设</w:t>
      </w:r>
    </w:p>
    <w:p w14:paraId="043ECFE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sz w:val="28"/>
          <w:szCs w:val="28"/>
        </w:rPr>
      </w:pPr>
    </w:p>
    <w:p w14:paraId="68AD726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left"/>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lang w:eastAsia="zh-Hans"/>
        </w:rPr>
        <w:t>第六条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坚持中国共产党的全面领导，根据《中国共产党章程》的规定，设立中国共产党的组织，开展党的活动，为党组织的活动提供必要条件。党组织发挥政治领导作用，做到把方向、议大事、促落实。以党建带会建。积极开展统战工作，团结凝聚群众、推动事业发展、建设先进文化、服务人才成长、加强自身建设等职责。</w:t>
      </w:r>
    </w:p>
    <w:p w14:paraId="21FB47B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left"/>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lang w:eastAsia="zh-Hans"/>
        </w:rPr>
        <w:t>第七条</w:t>
      </w:r>
      <w:r>
        <w:rPr>
          <w:rFonts w:hint="eastAsia" w:ascii="新宋体" w:hAnsi="新宋体" w:eastAsia="新宋体" w:cs="新宋体"/>
          <w:sz w:val="28"/>
          <w:szCs w:val="28"/>
          <w:lang w:eastAsia="zh-Hans"/>
        </w:rPr>
        <w:t xml:space="preserve"> </w:t>
      </w:r>
      <w:r>
        <w:rPr>
          <w:rFonts w:hint="eastAsia" w:ascii="新宋体" w:hAnsi="新宋体" w:eastAsia="新宋体" w:cs="新宋体"/>
          <w:sz w:val="28"/>
          <w:szCs w:val="28"/>
        </w:rPr>
        <w:t xml:space="preserve"> 党组织的主要职责： </w:t>
      </w:r>
    </w:p>
    <w:p w14:paraId="30076C0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left"/>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（一） 引导和监督</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依法执业、诚信从业；</w:t>
      </w:r>
    </w:p>
    <w:p w14:paraId="7B48897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left"/>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（二） 教育引导职工群众增强政治认同；</w:t>
      </w:r>
    </w:p>
    <w:p w14:paraId="17341D6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left"/>
        <w:textAlignment w:val="baseline"/>
        <w:rPr>
          <w:rFonts w:hint="eastAsia" w:ascii="新宋体" w:hAnsi="新宋体" w:eastAsia="新宋体" w:cs="新宋体"/>
          <w:sz w:val="28"/>
          <w:szCs w:val="28"/>
        </w:rPr>
      </w:pPr>
      <w:r>
        <w:rPr>
          <w:rFonts w:hint="eastAsia" w:ascii="新宋体" w:hAnsi="新宋体" w:eastAsia="新宋体" w:cs="新宋体"/>
          <w:sz w:val="28"/>
          <w:szCs w:val="28"/>
        </w:rPr>
        <w:t xml:space="preserve">（三） 引导和支持社会组织有序参与社会治理、提供公共服务、承担社会责任。 </w:t>
      </w:r>
    </w:p>
    <w:p w14:paraId="24BC1E5E">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left"/>
        <w:textAlignment w:val="baseline"/>
        <w:rPr>
          <w:rFonts w:hint="eastAsia" w:ascii="新宋体" w:hAnsi="新宋体" w:eastAsia="新宋体" w:cs="新宋体"/>
          <w:b/>
          <w:bCs/>
          <w:sz w:val="28"/>
          <w:szCs w:val="28"/>
        </w:rPr>
      </w:pPr>
      <w:r>
        <w:rPr>
          <w:rFonts w:hint="eastAsia" w:ascii="新宋体" w:hAnsi="新宋体" w:eastAsia="新宋体" w:cs="新宋体"/>
          <w:b/>
          <w:bCs/>
          <w:sz w:val="28"/>
          <w:szCs w:val="28"/>
          <w:lang w:eastAsia="zh-Hans"/>
        </w:rPr>
        <w:t>第八条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党组织负责人应参加或列席理事会等重要会议。党组织应对本会重大问题决策、重要人事任免、重大项目投资决策、大额资金使用、开展涉外活动等提出意见建议。</w:t>
      </w:r>
    </w:p>
    <w:p w14:paraId="3E82123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left"/>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lang w:eastAsia="zh-Hans"/>
        </w:rPr>
        <w:t>第九条</w:t>
      </w:r>
      <w:r>
        <w:rPr>
          <w:rFonts w:hint="eastAsia" w:ascii="新宋体" w:hAnsi="新宋体" w:eastAsia="新宋体" w:cs="新宋体"/>
          <w:sz w:val="28"/>
          <w:szCs w:val="28"/>
          <w:lang w:eastAsia="zh-Hans"/>
        </w:rPr>
        <w:t xml:space="preserve"> </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变更、撤并或注销，党组织要及时向上级党组织报告，并做好党员组织关系转移等相关工作。</w:t>
      </w:r>
    </w:p>
    <w:p w14:paraId="27B30CF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left"/>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lang w:eastAsia="zh-Hans"/>
        </w:rPr>
        <w:t>第十条</w:t>
      </w:r>
      <w:r>
        <w:rPr>
          <w:rFonts w:hint="eastAsia" w:ascii="新宋体" w:hAnsi="新宋体" w:eastAsia="新宋体" w:cs="新宋体"/>
          <w:sz w:val="28"/>
          <w:szCs w:val="28"/>
          <w:lang w:eastAsia="zh-Hans"/>
        </w:rPr>
        <w:t xml:space="preserve"> </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为党组织开展活动、做好工作提供必要的场地、人员和经费支持，每年以会费的5%-8%作为党组织活动经费。</w:t>
      </w:r>
    </w:p>
    <w:p w14:paraId="209B499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left"/>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lang w:eastAsia="zh-Hans"/>
        </w:rPr>
        <w:t>第十一条</w:t>
      </w:r>
      <w:r>
        <w:rPr>
          <w:rFonts w:hint="eastAsia" w:ascii="新宋体" w:hAnsi="新宋体" w:eastAsia="新宋体" w:cs="新宋体"/>
          <w:sz w:val="28"/>
          <w:szCs w:val="28"/>
          <w:lang w:eastAsia="zh-Hans"/>
        </w:rPr>
        <w:t xml:space="preserve"> </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可按照有关规定设立工会、妇联、共青团等组织，党组织负责对工会、妇联、共青团等组织业务工作进行领导。</w:t>
      </w:r>
    </w:p>
    <w:p w14:paraId="770E0CE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sz w:val="28"/>
          <w:szCs w:val="28"/>
        </w:rPr>
      </w:pPr>
    </w:p>
    <w:p w14:paraId="20EB880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sz w:val="28"/>
          <w:szCs w:val="28"/>
        </w:rPr>
      </w:pPr>
      <w:r>
        <w:rPr>
          <w:rFonts w:hint="eastAsia" w:ascii="新宋体" w:hAnsi="新宋体" w:eastAsia="新宋体" w:cs="新宋体"/>
          <w:b/>
          <w:sz w:val="28"/>
          <w:szCs w:val="28"/>
        </w:rPr>
        <w:t>第</w:t>
      </w:r>
      <w:r>
        <w:rPr>
          <w:rFonts w:hint="eastAsia" w:ascii="新宋体" w:hAnsi="新宋体" w:eastAsia="新宋体" w:cs="新宋体"/>
          <w:b/>
          <w:sz w:val="28"/>
          <w:szCs w:val="28"/>
          <w:lang w:eastAsia="zh-Hans"/>
        </w:rPr>
        <w:t>三</w:t>
      </w:r>
      <w:r>
        <w:rPr>
          <w:rFonts w:hint="eastAsia" w:ascii="新宋体" w:hAnsi="新宋体" w:eastAsia="新宋体" w:cs="新宋体"/>
          <w:b/>
          <w:sz w:val="28"/>
          <w:szCs w:val="28"/>
        </w:rPr>
        <w:t xml:space="preserve">章 业务范围 </w:t>
      </w:r>
    </w:p>
    <w:p w14:paraId="0225F47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sz w:val="28"/>
          <w:szCs w:val="28"/>
        </w:rPr>
      </w:pPr>
    </w:p>
    <w:p w14:paraId="66BEB8D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textAlignment w:val="baseline"/>
        <w:rPr>
          <w:rFonts w:hint="eastAsia" w:ascii="新宋体" w:hAnsi="新宋体" w:eastAsia="新宋体" w:cs="新宋体"/>
          <w:sz w:val="28"/>
          <w:szCs w:val="28"/>
          <w:lang w:eastAsia="zh-CN"/>
        </w:rPr>
      </w:pPr>
      <w:r>
        <w:rPr>
          <w:rFonts w:hint="eastAsia" w:ascii="新宋体" w:hAnsi="新宋体" w:eastAsia="新宋体" w:cs="新宋体"/>
          <w:b/>
          <w:bCs/>
          <w:sz w:val="28"/>
          <w:szCs w:val="28"/>
          <w:lang w:eastAsia="zh-Hans"/>
        </w:rPr>
        <w:t>第十二条</w:t>
      </w:r>
      <w:r>
        <w:rPr>
          <w:rFonts w:hint="eastAsia" w:ascii="新宋体" w:hAnsi="新宋体" w:eastAsia="新宋体" w:cs="新宋体"/>
          <w:color w:val="333333"/>
          <w:kern w:val="0"/>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的业务范围：</w:t>
      </w:r>
      <w:r>
        <w:rPr>
          <w:rFonts w:hint="eastAsia" w:ascii="新宋体" w:hAnsi="新宋体" w:eastAsia="新宋体" w:cs="新宋体"/>
          <w:sz w:val="28"/>
          <w:szCs w:val="28"/>
          <w:lang w:val="en-US" w:eastAsia="zh-CN"/>
        </w:rPr>
        <w:t>开展智能制造产业的调查研究、编辑出版、考察交流、展览展示、业务培训、咨询服务、法律服务 、协调调解、技术服务；开展公益活动；承接有关部门委托服务项目</w:t>
      </w:r>
      <w:r>
        <w:rPr>
          <w:rFonts w:hint="eastAsia" w:ascii="新宋体" w:hAnsi="新宋体" w:eastAsia="新宋体" w:cs="新宋体"/>
          <w:sz w:val="28"/>
          <w:szCs w:val="28"/>
          <w:lang w:eastAsia="zh-CN"/>
        </w:rPr>
        <w:t>。（属于法律法规规章规定须经批准的事项，依法经批准后开展）</w:t>
      </w:r>
    </w:p>
    <w:p w14:paraId="26B380B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sz w:val="28"/>
          <w:szCs w:val="28"/>
        </w:rPr>
      </w:pPr>
    </w:p>
    <w:p w14:paraId="713C6C6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sz w:val="28"/>
          <w:szCs w:val="28"/>
        </w:rPr>
      </w:pPr>
      <w:r>
        <w:rPr>
          <w:rFonts w:hint="eastAsia" w:ascii="新宋体" w:hAnsi="新宋体" w:eastAsia="新宋体" w:cs="新宋体"/>
          <w:b/>
          <w:sz w:val="28"/>
          <w:szCs w:val="28"/>
        </w:rPr>
        <w:t>第</w:t>
      </w:r>
      <w:r>
        <w:rPr>
          <w:rFonts w:hint="eastAsia" w:ascii="新宋体" w:hAnsi="新宋体" w:eastAsia="新宋体" w:cs="新宋体"/>
          <w:b/>
          <w:sz w:val="28"/>
          <w:szCs w:val="28"/>
          <w:lang w:eastAsia="zh-Hans"/>
        </w:rPr>
        <w:t>四</w:t>
      </w:r>
      <w:r>
        <w:rPr>
          <w:rFonts w:hint="eastAsia" w:ascii="新宋体" w:hAnsi="新宋体" w:eastAsia="新宋体" w:cs="新宋体"/>
          <w:b/>
          <w:sz w:val="28"/>
          <w:szCs w:val="28"/>
        </w:rPr>
        <w:t>章  会  员</w:t>
      </w:r>
    </w:p>
    <w:p w14:paraId="4BA1ECD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b/>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十三</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的会员种类</w:t>
      </w:r>
      <w:r>
        <w:rPr>
          <w:rFonts w:hint="eastAsia" w:ascii="新宋体" w:hAnsi="新宋体" w:eastAsia="新宋体" w:cs="新宋体"/>
          <w:sz w:val="28"/>
          <w:szCs w:val="28"/>
          <w:lang w:val="en-US" w:eastAsia="zh-CN"/>
        </w:rPr>
        <w:t>为单位会员和个人会员。</w:t>
      </w:r>
    </w:p>
    <w:p w14:paraId="1F71DEB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十四</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申请加入</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的会员，必须具备下列条件：</w:t>
      </w:r>
    </w:p>
    <w:p w14:paraId="29DFEB37">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（一） 拥护</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的章程；</w:t>
      </w:r>
    </w:p>
    <w:p w14:paraId="6D01840E">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（二） 有加入</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的意愿；</w:t>
      </w:r>
    </w:p>
    <w:p w14:paraId="0CF2B0A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（三） 在</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的</w:t>
      </w:r>
      <w:r>
        <w:rPr>
          <w:rFonts w:hint="eastAsia" w:ascii="新宋体" w:hAnsi="新宋体" w:eastAsia="新宋体" w:cs="新宋体"/>
          <w:sz w:val="28"/>
          <w:szCs w:val="28"/>
          <w:lang w:val="en-US" w:eastAsia="zh-CN"/>
        </w:rPr>
        <w:t>业务</w:t>
      </w:r>
      <w:r>
        <w:rPr>
          <w:rFonts w:hint="eastAsia" w:ascii="新宋体" w:hAnsi="新宋体" w:eastAsia="新宋体" w:cs="新宋体"/>
          <w:sz w:val="28"/>
          <w:szCs w:val="28"/>
        </w:rPr>
        <w:t>领域内具有一定的影响。</w:t>
      </w:r>
    </w:p>
    <w:p w14:paraId="10765F9E">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十五</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会员入会的程序是：</w:t>
      </w:r>
    </w:p>
    <w:p w14:paraId="339A017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（一）提交入会申请书；</w:t>
      </w:r>
    </w:p>
    <w:p w14:paraId="5B63931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
          <w:sz w:val="28"/>
          <w:szCs w:val="28"/>
        </w:rPr>
      </w:pPr>
      <w:r>
        <w:rPr>
          <w:rFonts w:hint="eastAsia" w:ascii="新宋体" w:hAnsi="新宋体" w:eastAsia="新宋体" w:cs="新宋体"/>
          <w:sz w:val="28"/>
          <w:szCs w:val="28"/>
        </w:rPr>
        <w:t>（二）经理事会讨论通过；</w:t>
      </w:r>
    </w:p>
    <w:p w14:paraId="5AEA2E2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w:t>
      </w:r>
      <w:r>
        <w:rPr>
          <w:rFonts w:hint="eastAsia" w:ascii="新宋体" w:hAnsi="新宋体" w:eastAsia="新宋体" w:cs="新宋体"/>
          <w:sz w:val="28"/>
          <w:szCs w:val="28"/>
          <w:lang w:val="en-US" w:eastAsia="zh-CN"/>
        </w:rPr>
        <w:t>三</w:t>
      </w:r>
      <w:r>
        <w:rPr>
          <w:rFonts w:hint="eastAsia" w:ascii="新宋体" w:hAnsi="新宋体" w:eastAsia="新宋体" w:cs="新宋体"/>
          <w:sz w:val="28"/>
          <w:szCs w:val="28"/>
        </w:rPr>
        <w:t>）由理事会授权的机构发给会员证。</w:t>
      </w:r>
    </w:p>
    <w:p w14:paraId="139199D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第十</w:t>
      </w:r>
      <w:r>
        <w:rPr>
          <w:rFonts w:hint="eastAsia" w:ascii="新宋体" w:hAnsi="新宋体" w:eastAsia="新宋体" w:cs="新宋体"/>
          <w:b/>
          <w:bCs/>
          <w:sz w:val="28"/>
          <w:szCs w:val="28"/>
          <w:lang w:val="en-US" w:eastAsia="zh-CN"/>
        </w:rPr>
        <w:t>六</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会员享有下列权利：</w:t>
      </w:r>
    </w:p>
    <w:p w14:paraId="6B7E99C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（一）</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的选举权、被选举权和表决权；</w:t>
      </w:r>
    </w:p>
    <w:p w14:paraId="0EE7919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（二）参加</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的活动；</w:t>
      </w:r>
    </w:p>
    <w:p w14:paraId="5C89CB1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（三）获得</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服务的优先权；</w:t>
      </w:r>
    </w:p>
    <w:p w14:paraId="780F69E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（四）对</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工作的批评建议权和监督权；</w:t>
      </w:r>
    </w:p>
    <w:p w14:paraId="7683BA2E">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（五）入会自愿、退会自由。</w:t>
      </w:r>
    </w:p>
    <w:p w14:paraId="3E958BE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第十</w:t>
      </w:r>
      <w:r>
        <w:rPr>
          <w:rFonts w:hint="eastAsia" w:ascii="新宋体" w:hAnsi="新宋体" w:eastAsia="新宋体" w:cs="新宋体"/>
          <w:b/>
          <w:bCs/>
          <w:sz w:val="28"/>
          <w:szCs w:val="28"/>
          <w:lang w:val="en-US" w:eastAsia="zh-CN"/>
        </w:rPr>
        <w:t>七</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会员履行下列义务：</w:t>
      </w:r>
    </w:p>
    <w:p w14:paraId="5AFE349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（一）执行</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的决议;</w:t>
      </w:r>
    </w:p>
    <w:p w14:paraId="68F48C1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（二）维护</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合法权益;</w:t>
      </w:r>
    </w:p>
    <w:p w14:paraId="201BC7B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（三）完成</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交办的工作;</w:t>
      </w:r>
    </w:p>
    <w:p w14:paraId="24AF855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（四）按规定交纳会费；</w:t>
      </w:r>
    </w:p>
    <w:p w14:paraId="2D4F941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（五）向</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反映情况，提供有关资料。</w:t>
      </w:r>
    </w:p>
    <w:p w14:paraId="623DD66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第十</w:t>
      </w:r>
      <w:r>
        <w:rPr>
          <w:rFonts w:hint="eastAsia" w:ascii="新宋体" w:hAnsi="新宋体" w:eastAsia="新宋体" w:cs="新宋体"/>
          <w:b/>
          <w:bCs/>
          <w:sz w:val="28"/>
          <w:szCs w:val="28"/>
          <w:lang w:val="en-US" w:eastAsia="zh-CN"/>
        </w:rPr>
        <w:t>八</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sz w:val="28"/>
          <w:szCs w:val="28"/>
        </w:rPr>
        <w:t>会员退会应书面通知</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,并交回会员证。</w:t>
      </w:r>
    </w:p>
    <w:p w14:paraId="0818892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会员如果1年不交纳会费或不参加</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活动的，视为自动退会。</w:t>
      </w:r>
    </w:p>
    <w:p w14:paraId="57D928F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第十</w:t>
      </w:r>
      <w:r>
        <w:rPr>
          <w:rFonts w:hint="eastAsia" w:ascii="新宋体" w:hAnsi="新宋体" w:eastAsia="新宋体" w:cs="新宋体"/>
          <w:b/>
          <w:bCs/>
          <w:sz w:val="28"/>
          <w:szCs w:val="28"/>
          <w:lang w:val="en-US" w:eastAsia="zh-CN"/>
        </w:rPr>
        <w:t>九</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会员如有严重违反本章程的行为,经</w:t>
      </w:r>
      <w:r>
        <w:rPr>
          <w:rFonts w:hint="eastAsia" w:ascii="新宋体" w:hAnsi="新宋体" w:eastAsia="新宋体" w:cs="新宋体"/>
          <w:sz w:val="28"/>
          <w:szCs w:val="28"/>
          <w:lang w:eastAsia="zh-CN"/>
        </w:rPr>
        <w:t>理事会</w:t>
      </w:r>
      <w:r>
        <w:rPr>
          <w:rFonts w:hint="eastAsia" w:ascii="新宋体" w:hAnsi="新宋体" w:eastAsia="新宋体" w:cs="新宋体"/>
          <w:sz w:val="28"/>
          <w:szCs w:val="28"/>
        </w:rPr>
        <w:t>表决通过,予以除名。</w:t>
      </w:r>
    </w:p>
    <w:p w14:paraId="21AB502E">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sz w:val="28"/>
          <w:szCs w:val="28"/>
        </w:rPr>
      </w:pPr>
    </w:p>
    <w:p w14:paraId="217C9EB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bCs w:val="0"/>
          <w:sz w:val="28"/>
          <w:szCs w:val="28"/>
        </w:rPr>
      </w:pPr>
      <w:r>
        <w:rPr>
          <w:rFonts w:hint="eastAsia" w:ascii="新宋体" w:hAnsi="新宋体" w:eastAsia="新宋体" w:cs="新宋体"/>
          <w:b/>
          <w:bCs w:val="0"/>
          <w:sz w:val="28"/>
          <w:szCs w:val="28"/>
        </w:rPr>
        <w:t>第四章  组织机构和负责人产生、罢免</w:t>
      </w:r>
    </w:p>
    <w:p w14:paraId="3433931E">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bCs w:val="0"/>
          <w:sz w:val="28"/>
          <w:szCs w:val="28"/>
        </w:rPr>
      </w:pPr>
    </w:p>
    <w:p w14:paraId="3D0670CE">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二十</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的最高权力机构是</w:t>
      </w:r>
      <w:r>
        <w:rPr>
          <w:rFonts w:hint="eastAsia" w:ascii="新宋体" w:hAnsi="新宋体" w:eastAsia="新宋体" w:cs="新宋体"/>
          <w:sz w:val="28"/>
          <w:szCs w:val="28"/>
          <w:lang w:eastAsia="zh-CN"/>
        </w:rPr>
        <w:t>会员大会</w:t>
      </w:r>
      <w:r>
        <w:rPr>
          <w:rFonts w:hint="eastAsia" w:ascii="新宋体" w:hAnsi="新宋体" w:eastAsia="新宋体" w:cs="新宋体"/>
          <w:sz w:val="28"/>
          <w:szCs w:val="28"/>
        </w:rPr>
        <w:t>，</w:t>
      </w:r>
      <w:r>
        <w:rPr>
          <w:rFonts w:hint="eastAsia" w:ascii="新宋体" w:hAnsi="新宋体" w:eastAsia="新宋体" w:cs="新宋体"/>
          <w:sz w:val="28"/>
          <w:szCs w:val="28"/>
          <w:lang w:eastAsia="zh-CN"/>
        </w:rPr>
        <w:t>会员大会</w:t>
      </w:r>
      <w:r>
        <w:rPr>
          <w:rFonts w:hint="eastAsia" w:ascii="新宋体" w:hAnsi="新宋体" w:eastAsia="新宋体" w:cs="新宋体"/>
          <w:sz w:val="28"/>
          <w:szCs w:val="28"/>
        </w:rPr>
        <w:t>的职权是:</w:t>
      </w:r>
    </w:p>
    <w:p w14:paraId="5444440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（一）制定和修改章程；</w:t>
      </w:r>
    </w:p>
    <w:p w14:paraId="712582A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（二）选举和罢免理事、监事；</w:t>
      </w:r>
    </w:p>
    <w:p w14:paraId="717E3B9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（三）审议理事会的工作报告和财务报告；</w:t>
      </w:r>
    </w:p>
    <w:p w14:paraId="2E0CA0D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（四）审议监事的工作报告；</w:t>
      </w:r>
    </w:p>
    <w:p w14:paraId="6C57C6D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（五）制定和修改会费标准；</w:t>
      </w:r>
    </w:p>
    <w:p w14:paraId="24A11E1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（六）决定终止事宜；</w:t>
      </w:r>
    </w:p>
    <w:p w14:paraId="158FAD0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（七）决定其他重大事宜。</w:t>
      </w:r>
    </w:p>
    <w:p w14:paraId="57153D9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二十一</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会员大会</w:t>
      </w:r>
      <w:r>
        <w:rPr>
          <w:rFonts w:hint="eastAsia" w:ascii="新宋体" w:hAnsi="新宋体" w:eastAsia="新宋体" w:cs="新宋体"/>
          <w:sz w:val="28"/>
          <w:szCs w:val="28"/>
        </w:rPr>
        <w:t>须有2/3以上的会员出席方能召开,其决议须经到会会员半数以上表决通过方能生效。制定和修改章程、会费标准等重大事项，须经到会会员2/3以上表决通过方能生效。</w:t>
      </w:r>
    </w:p>
    <w:p w14:paraId="3190ABF7">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lang w:eastAsia="zh-CN"/>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二十二</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sz w:val="28"/>
          <w:szCs w:val="28"/>
          <w:lang w:eastAsia="zh-CN"/>
        </w:rPr>
        <w:t>会员大会</w:t>
      </w:r>
      <w:r>
        <w:rPr>
          <w:rFonts w:hint="eastAsia" w:ascii="新宋体" w:hAnsi="新宋体" w:eastAsia="新宋体" w:cs="新宋体"/>
          <w:sz w:val="28"/>
          <w:szCs w:val="28"/>
        </w:rPr>
        <w:t>每届</w:t>
      </w:r>
      <w:r>
        <w:rPr>
          <w:rFonts w:hint="eastAsia" w:ascii="新宋体" w:hAnsi="新宋体" w:eastAsia="新宋体" w:cs="新宋体"/>
          <w:sz w:val="28"/>
          <w:szCs w:val="28"/>
          <w:lang w:val="en-US" w:eastAsia="zh-CN"/>
        </w:rPr>
        <w:t>5</w:t>
      </w:r>
      <w:r>
        <w:rPr>
          <w:rFonts w:hint="eastAsia" w:ascii="新宋体" w:hAnsi="新宋体" w:eastAsia="新宋体" w:cs="新宋体"/>
          <w:sz w:val="28"/>
          <w:szCs w:val="28"/>
        </w:rPr>
        <w:t>年</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因特殊情况需提前或延期换届的，须由理事会表决通过，报社团登记管理机关批准同意。延期换届最长不超过1年。</w:t>
      </w:r>
    </w:p>
    <w:p w14:paraId="0A1980C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color w:val="000000"/>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二十三</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理事会是</w:t>
      </w:r>
      <w:r>
        <w:rPr>
          <w:rFonts w:hint="eastAsia" w:ascii="新宋体" w:hAnsi="新宋体" w:eastAsia="新宋体" w:cs="新宋体"/>
          <w:sz w:val="28"/>
          <w:szCs w:val="28"/>
          <w:lang w:eastAsia="zh-CN"/>
        </w:rPr>
        <w:t>会员大会</w:t>
      </w:r>
      <w:r>
        <w:rPr>
          <w:rFonts w:hint="eastAsia" w:ascii="新宋体" w:hAnsi="新宋体" w:eastAsia="新宋体" w:cs="新宋体"/>
          <w:sz w:val="28"/>
          <w:szCs w:val="28"/>
        </w:rPr>
        <w:t>的执行机构,在闭会期间领导</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开展日常工作,对</w:t>
      </w:r>
      <w:r>
        <w:rPr>
          <w:rFonts w:hint="eastAsia" w:ascii="新宋体" w:hAnsi="新宋体" w:eastAsia="新宋体" w:cs="新宋体"/>
          <w:sz w:val="28"/>
          <w:szCs w:val="28"/>
          <w:lang w:eastAsia="zh-CN"/>
        </w:rPr>
        <w:t>会员大会</w:t>
      </w:r>
      <w:r>
        <w:rPr>
          <w:rFonts w:hint="eastAsia" w:ascii="新宋体" w:hAnsi="新宋体" w:eastAsia="新宋体" w:cs="新宋体"/>
          <w:sz w:val="28"/>
          <w:szCs w:val="28"/>
        </w:rPr>
        <w:t>负责。</w:t>
      </w:r>
      <w:r>
        <w:rPr>
          <w:rFonts w:hint="eastAsia" w:ascii="新宋体" w:hAnsi="新宋体" w:eastAsia="新宋体" w:cs="新宋体"/>
          <w:color w:val="000000"/>
          <w:sz w:val="28"/>
          <w:szCs w:val="28"/>
        </w:rPr>
        <w:t>理事会的任期与</w:t>
      </w:r>
      <w:r>
        <w:rPr>
          <w:rFonts w:hint="eastAsia" w:ascii="新宋体" w:hAnsi="新宋体" w:eastAsia="新宋体" w:cs="新宋体"/>
          <w:color w:val="000000"/>
          <w:sz w:val="28"/>
          <w:szCs w:val="28"/>
          <w:lang w:eastAsia="zh-CN"/>
        </w:rPr>
        <w:t>会员大会</w:t>
      </w:r>
      <w:r>
        <w:rPr>
          <w:rFonts w:hint="eastAsia" w:ascii="新宋体" w:hAnsi="新宋体" w:eastAsia="新宋体" w:cs="新宋体"/>
          <w:color w:val="000000"/>
          <w:sz w:val="28"/>
          <w:szCs w:val="28"/>
        </w:rPr>
        <w:t>相同</w:t>
      </w:r>
    </w:p>
    <w:p w14:paraId="2D3D960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二十四</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理事会的职权是:</w:t>
      </w:r>
    </w:p>
    <w:p w14:paraId="4884E19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（一）执行</w:t>
      </w:r>
      <w:r>
        <w:rPr>
          <w:rFonts w:hint="eastAsia" w:ascii="新宋体" w:hAnsi="新宋体" w:eastAsia="新宋体" w:cs="新宋体"/>
          <w:sz w:val="28"/>
          <w:szCs w:val="28"/>
          <w:lang w:eastAsia="zh-CN"/>
        </w:rPr>
        <w:t>会员大会</w:t>
      </w:r>
      <w:r>
        <w:rPr>
          <w:rFonts w:hint="eastAsia" w:ascii="新宋体" w:hAnsi="新宋体" w:eastAsia="新宋体" w:cs="新宋体"/>
          <w:sz w:val="28"/>
          <w:szCs w:val="28"/>
        </w:rPr>
        <w:t>的决议;</w:t>
      </w:r>
    </w:p>
    <w:p w14:paraId="2266F1E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（二）选举和罢免</w:t>
      </w:r>
      <w:r>
        <w:rPr>
          <w:rFonts w:hint="eastAsia" w:ascii="新宋体" w:hAnsi="新宋体" w:eastAsia="新宋体" w:cs="新宋体"/>
          <w:sz w:val="28"/>
          <w:szCs w:val="28"/>
          <w:lang w:eastAsia="zh-CN"/>
        </w:rPr>
        <w:t>会长</w:t>
      </w:r>
      <w:r>
        <w:rPr>
          <w:rFonts w:hint="eastAsia" w:ascii="新宋体" w:hAnsi="新宋体" w:eastAsia="新宋体" w:cs="新宋体"/>
          <w:sz w:val="28"/>
          <w:szCs w:val="28"/>
        </w:rPr>
        <w:t>、</w:t>
      </w:r>
      <w:r>
        <w:rPr>
          <w:rFonts w:hint="eastAsia" w:ascii="新宋体" w:hAnsi="新宋体" w:eastAsia="新宋体" w:cs="新宋体"/>
          <w:sz w:val="28"/>
          <w:szCs w:val="28"/>
          <w:lang w:eastAsia="zh-CN"/>
        </w:rPr>
        <w:t>会长</w:t>
      </w:r>
      <w:r>
        <w:rPr>
          <w:rFonts w:hint="eastAsia" w:ascii="新宋体" w:hAnsi="新宋体" w:eastAsia="新宋体" w:cs="新宋体"/>
          <w:sz w:val="28"/>
          <w:szCs w:val="28"/>
        </w:rPr>
        <w:t>、秘书长；</w:t>
      </w:r>
    </w:p>
    <w:p w14:paraId="78B0477E">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（三) 筹备召开</w:t>
      </w:r>
      <w:r>
        <w:rPr>
          <w:rFonts w:hint="eastAsia" w:ascii="新宋体" w:hAnsi="新宋体" w:eastAsia="新宋体" w:cs="新宋体"/>
          <w:sz w:val="28"/>
          <w:szCs w:val="28"/>
          <w:lang w:eastAsia="zh-CN"/>
        </w:rPr>
        <w:t>会员大会</w:t>
      </w:r>
      <w:r>
        <w:rPr>
          <w:rFonts w:hint="eastAsia" w:ascii="新宋体" w:hAnsi="新宋体" w:eastAsia="新宋体" w:cs="新宋体"/>
          <w:sz w:val="28"/>
          <w:szCs w:val="28"/>
        </w:rPr>
        <w:t>;</w:t>
      </w:r>
    </w:p>
    <w:p w14:paraId="362AE9A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（四）向</w:t>
      </w:r>
      <w:r>
        <w:rPr>
          <w:rFonts w:hint="eastAsia" w:ascii="新宋体" w:hAnsi="新宋体" w:eastAsia="新宋体" w:cs="新宋体"/>
          <w:sz w:val="28"/>
          <w:szCs w:val="28"/>
          <w:lang w:eastAsia="zh-CN"/>
        </w:rPr>
        <w:t>会员大会</w:t>
      </w:r>
      <w:r>
        <w:rPr>
          <w:rFonts w:hint="eastAsia" w:ascii="新宋体" w:hAnsi="新宋体" w:eastAsia="新宋体" w:cs="新宋体"/>
          <w:sz w:val="28"/>
          <w:szCs w:val="28"/>
        </w:rPr>
        <w:t>报告工作和财务状况;</w:t>
      </w:r>
    </w:p>
    <w:p w14:paraId="2FEDBB5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（五）决定会员的吸收或除名;</w:t>
      </w:r>
    </w:p>
    <w:p w14:paraId="5017F71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（六）</w:t>
      </w:r>
      <w:r>
        <w:rPr>
          <w:rFonts w:hint="eastAsia" w:ascii="新宋体" w:hAnsi="新宋体" w:eastAsia="新宋体" w:cs="新宋体"/>
          <w:color w:val="000000"/>
          <w:sz w:val="28"/>
          <w:szCs w:val="28"/>
        </w:rPr>
        <w:t>决定办事机构、分支机构、代表机构和实体机构的设立、变更和终止</w:t>
      </w:r>
      <w:r>
        <w:rPr>
          <w:rFonts w:hint="eastAsia" w:ascii="新宋体" w:hAnsi="新宋体" w:eastAsia="新宋体" w:cs="新宋体"/>
          <w:sz w:val="28"/>
          <w:szCs w:val="28"/>
        </w:rPr>
        <w:t>；</w:t>
      </w:r>
    </w:p>
    <w:p w14:paraId="55DE9E8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
          <w:bCs/>
          <w:sz w:val="28"/>
          <w:szCs w:val="28"/>
        </w:rPr>
      </w:pPr>
      <w:r>
        <w:rPr>
          <w:rFonts w:hint="eastAsia" w:ascii="新宋体" w:hAnsi="新宋体" w:eastAsia="新宋体" w:cs="新宋体"/>
          <w:sz w:val="28"/>
          <w:szCs w:val="28"/>
        </w:rPr>
        <w:t>（七）决定秘书长、副秘书长、各机构主要负责人的聘任；</w:t>
      </w:r>
    </w:p>
    <w:p w14:paraId="5DCA6D9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（八）领导</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各机构开展工作；</w:t>
      </w:r>
    </w:p>
    <w:p w14:paraId="36D4461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（九）制定内部管理制度；</w:t>
      </w:r>
    </w:p>
    <w:p w14:paraId="05990E7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 xml:space="preserve"> (</w:t>
      </w:r>
      <w:r>
        <w:rPr>
          <w:rFonts w:hint="eastAsia" w:ascii="新宋体" w:hAnsi="新宋体" w:eastAsia="新宋体" w:cs="新宋体"/>
          <w:sz w:val="28"/>
          <w:szCs w:val="28"/>
          <w:lang w:val="en-US" w:eastAsia="zh-CN"/>
        </w:rPr>
        <w:t>十</w:t>
      </w:r>
      <w:r>
        <w:rPr>
          <w:rFonts w:hint="eastAsia" w:ascii="新宋体" w:hAnsi="新宋体" w:eastAsia="新宋体" w:cs="新宋体"/>
          <w:sz w:val="28"/>
          <w:szCs w:val="28"/>
        </w:rPr>
        <w:t>) 决定其他重大事项。</w:t>
      </w:r>
    </w:p>
    <w:p w14:paraId="4A12133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第二十</w:t>
      </w:r>
      <w:r>
        <w:rPr>
          <w:rFonts w:hint="eastAsia" w:ascii="新宋体" w:hAnsi="新宋体" w:eastAsia="新宋体" w:cs="新宋体"/>
          <w:b/>
          <w:bCs/>
          <w:sz w:val="28"/>
          <w:szCs w:val="28"/>
          <w:lang w:val="en-US" w:eastAsia="zh-CN"/>
        </w:rPr>
        <w:t>五</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理事由</w:t>
      </w:r>
      <w:r>
        <w:rPr>
          <w:rFonts w:hint="eastAsia" w:ascii="新宋体" w:hAnsi="新宋体" w:eastAsia="新宋体" w:cs="新宋体"/>
          <w:bCs/>
          <w:sz w:val="28"/>
          <w:szCs w:val="28"/>
          <w:lang w:eastAsia="zh-CN"/>
        </w:rPr>
        <w:t>会员大会</w:t>
      </w:r>
      <w:r>
        <w:rPr>
          <w:rFonts w:hint="eastAsia" w:ascii="新宋体" w:hAnsi="新宋体" w:eastAsia="新宋体" w:cs="新宋体"/>
          <w:bCs/>
          <w:sz w:val="28"/>
          <w:szCs w:val="28"/>
        </w:rPr>
        <w:t>选举产生，享有以下权利:</w:t>
      </w:r>
    </w:p>
    <w:p w14:paraId="72F5E13E">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rPr>
        <w:t>（一）理事会的选举权、被选举权和表决权；</w:t>
      </w:r>
    </w:p>
    <w:p w14:paraId="284A34F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rPr>
        <w:t>（二）对</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工作情况、财务情况、重大事项的知情权、建议权和监督权；</w:t>
      </w:r>
    </w:p>
    <w:p w14:paraId="5E34C94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rPr>
        <w:t>（三）参与制定内部管理制度，提出意见建议；</w:t>
      </w:r>
    </w:p>
    <w:p w14:paraId="363923B7">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rPr>
        <w:t>（四）向</w:t>
      </w:r>
      <w:r>
        <w:rPr>
          <w:rFonts w:hint="eastAsia" w:ascii="新宋体" w:hAnsi="新宋体" w:eastAsia="新宋体" w:cs="新宋体"/>
          <w:bCs/>
          <w:sz w:val="28"/>
          <w:szCs w:val="28"/>
          <w:lang w:eastAsia="zh-CN"/>
        </w:rPr>
        <w:t>会长</w:t>
      </w:r>
      <w:r>
        <w:rPr>
          <w:rFonts w:hint="eastAsia" w:ascii="新宋体" w:hAnsi="新宋体" w:eastAsia="新宋体" w:cs="新宋体"/>
          <w:bCs/>
          <w:sz w:val="28"/>
          <w:szCs w:val="28"/>
        </w:rPr>
        <w:t>或理事会提出召开临时会议的建议权。</w:t>
      </w:r>
    </w:p>
    <w:p w14:paraId="76ACE32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第二十</w:t>
      </w:r>
      <w:r>
        <w:rPr>
          <w:rFonts w:hint="eastAsia" w:ascii="新宋体" w:hAnsi="新宋体" w:eastAsia="新宋体" w:cs="新宋体"/>
          <w:b/>
          <w:bCs/>
          <w:sz w:val="28"/>
          <w:szCs w:val="28"/>
          <w:lang w:val="en-US" w:eastAsia="zh-CN"/>
        </w:rPr>
        <w:t>六</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理事应当遵守法律、法规和本章程的规定，忠实履行职责、维护</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利益，并履行以下义务：</w:t>
      </w:r>
    </w:p>
    <w:p w14:paraId="0AB6CFB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rPr>
        <w:t>（一）出席理事会会议，执行理事会决议；</w:t>
      </w:r>
    </w:p>
    <w:p w14:paraId="48E240E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rPr>
        <w:t>（二）谨慎、认真、勤勉、独立和正当行使被合法赋予的职权；</w:t>
      </w:r>
    </w:p>
    <w:p w14:paraId="4BE52EC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rPr>
        <w:t>（三）不利用理事职权谋取不正当利益；</w:t>
      </w:r>
    </w:p>
    <w:p w14:paraId="5E317E4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rPr>
        <w:t>（四）不从事损害</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合法利益的活动；</w:t>
      </w:r>
    </w:p>
    <w:p w14:paraId="7CAAC08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rPr>
        <w:t>（五）不得泄露在任职期间所获得的涉及</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的涉密信息，但法律、法规另有规定的除外;</w:t>
      </w:r>
    </w:p>
    <w:p w14:paraId="5D8D19E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bCs/>
          <w:sz w:val="28"/>
          <w:szCs w:val="28"/>
        </w:rPr>
        <w:t>（六）接受监事对其履行职责的合法监督和合理建议。</w:t>
      </w:r>
    </w:p>
    <w:p w14:paraId="178E421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第二十</w:t>
      </w:r>
      <w:r>
        <w:rPr>
          <w:rFonts w:hint="eastAsia" w:ascii="新宋体" w:hAnsi="新宋体" w:eastAsia="新宋体" w:cs="新宋体"/>
          <w:b/>
          <w:bCs/>
          <w:sz w:val="28"/>
          <w:szCs w:val="28"/>
          <w:lang w:val="en-US" w:eastAsia="zh-CN"/>
        </w:rPr>
        <w:t>七</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理事会须有2/3以上理事出席方能召开，其决议须经到会理事2/3以上表决通过方能生效。</w:t>
      </w:r>
    </w:p>
    <w:p w14:paraId="18003C7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第二十</w:t>
      </w:r>
      <w:r>
        <w:rPr>
          <w:rFonts w:hint="eastAsia" w:ascii="新宋体" w:hAnsi="新宋体" w:eastAsia="新宋体" w:cs="新宋体"/>
          <w:b/>
          <w:bCs/>
          <w:sz w:val="28"/>
          <w:szCs w:val="28"/>
          <w:lang w:val="en-US" w:eastAsia="zh-CN"/>
        </w:rPr>
        <w:t>八</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理事会每年至少召开一次会议；情况特殊的，也可采用通讯形式召开。涉及改选换届、人、财、物等重大事项决议的理事会会议，不得以通讯方式召开。</w:t>
      </w:r>
    </w:p>
    <w:p w14:paraId="3D3632F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第二十</w:t>
      </w:r>
      <w:r>
        <w:rPr>
          <w:rFonts w:hint="eastAsia" w:ascii="新宋体" w:hAnsi="新宋体" w:eastAsia="新宋体" w:cs="新宋体"/>
          <w:b/>
          <w:bCs/>
          <w:sz w:val="28"/>
          <w:szCs w:val="28"/>
          <w:lang w:val="en-US" w:eastAsia="zh-CN"/>
        </w:rPr>
        <w:t>九</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的</w:t>
      </w:r>
      <w:r>
        <w:rPr>
          <w:rFonts w:hint="eastAsia" w:ascii="新宋体" w:hAnsi="新宋体" w:eastAsia="新宋体" w:cs="新宋体"/>
          <w:sz w:val="28"/>
          <w:szCs w:val="28"/>
          <w:lang w:eastAsia="zh-CN"/>
        </w:rPr>
        <w:t>会长</w:t>
      </w:r>
      <w:r>
        <w:rPr>
          <w:rFonts w:hint="eastAsia" w:ascii="新宋体" w:hAnsi="新宋体" w:eastAsia="新宋体" w:cs="新宋体"/>
          <w:sz w:val="28"/>
          <w:szCs w:val="28"/>
        </w:rPr>
        <w:t>、</w:t>
      </w:r>
      <w:r>
        <w:rPr>
          <w:rFonts w:hint="eastAsia" w:ascii="新宋体" w:hAnsi="新宋体" w:eastAsia="新宋体" w:cs="新宋体"/>
          <w:sz w:val="28"/>
          <w:szCs w:val="28"/>
          <w:lang w:eastAsia="zh-CN"/>
        </w:rPr>
        <w:t>会长</w:t>
      </w:r>
      <w:r>
        <w:rPr>
          <w:rFonts w:hint="eastAsia" w:ascii="新宋体" w:hAnsi="新宋体" w:eastAsia="新宋体" w:cs="新宋体"/>
          <w:sz w:val="28"/>
          <w:szCs w:val="28"/>
        </w:rPr>
        <w:t>、秘书长必须具备下列条件:</w:t>
      </w:r>
    </w:p>
    <w:p w14:paraId="36F9BA2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（一）坚持党的路线、方针、政策，政治素质好；</w:t>
      </w:r>
    </w:p>
    <w:p w14:paraId="5019D83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（二）在</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业务领域内有较大影响；</w:t>
      </w:r>
    </w:p>
    <w:p w14:paraId="652590B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（三）会长、副会长、秘书长最高任职年龄不超过70周岁；</w:t>
      </w:r>
    </w:p>
    <w:p w14:paraId="632F211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（四）身体健康，能坚持正常工作；</w:t>
      </w:r>
    </w:p>
    <w:p w14:paraId="73716C9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（五）未受过剥夺政治权利的刑事处罚的；</w:t>
      </w:r>
    </w:p>
    <w:p w14:paraId="3D2602A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（六）具有完全民事行为能力。</w:t>
      </w:r>
    </w:p>
    <w:p w14:paraId="12FDA72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三十</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本会会长</w:t>
      </w:r>
      <w:r>
        <w:rPr>
          <w:rFonts w:hint="eastAsia" w:ascii="新宋体" w:hAnsi="新宋体" w:eastAsia="新宋体" w:cs="新宋体"/>
          <w:sz w:val="28"/>
          <w:szCs w:val="28"/>
        </w:rPr>
        <w:t>、</w:t>
      </w:r>
      <w:r>
        <w:rPr>
          <w:rFonts w:hint="eastAsia" w:ascii="新宋体" w:hAnsi="新宋体" w:eastAsia="新宋体" w:cs="新宋体"/>
          <w:sz w:val="28"/>
          <w:szCs w:val="28"/>
          <w:lang w:eastAsia="zh-CN"/>
        </w:rPr>
        <w:t>会长</w:t>
      </w:r>
      <w:r>
        <w:rPr>
          <w:rFonts w:hint="eastAsia" w:ascii="新宋体" w:hAnsi="新宋体" w:eastAsia="新宋体" w:cs="新宋体"/>
          <w:sz w:val="28"/>
          <w:szCs w:val="28"/>
        </w:rPr>
        <w:t>、秘书长如超过最高任职年龄的，须由理事会表决通过，报业务主管单位审查并经社团登记管理机关批准后，方可任职。</w:t>
      </w:r>
    </w:p>
    <w:p w14:paraId="1353BC4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三十一</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会长、副会长、秘书长任期与届期相同，连任不得超过</w:t>
      </w:r>
      <w:r>
        <w:rPr>
          <w:rFonts w:hint="eastAsia" w:ascii="新宋体" w:hAnsi="新宋体" w:eastAsia="新宋体" w:cs="新宋体"/>
          <w:bCs/>
          <w:sz w:val="28"/>
          <w:szCs w:val="28"/>
        </w:rPr>
        <w:t>两届</w:t>
      </w:r>
      <w:r>
        <w:rPr>
          <w:rFonts w:hint="eastAsia" w:ascii="新宋体" w:hAnsi="新宋体" w:eastAsia="新宋体" w:cs="新宋体"/>
          <w:sz w:val="28"/>
          <w:szCs w:val="28"/>
        </w:rPr>
        <w:t>。因特殊情况需延长任期的，须经</w:t>
      </w:r>
      <w:r>
        <w:rPr>
          <w:rFonts w:hint="eastAsia" w:ascii="新宋体" w:hAnsi="新宋体" w:eastAsia="新宋体" w:cs="新宋体"/>
          <w:sz w:val="28"/>
          <w:szCs w:val="28"/>
          <w:lang w:eastAsia="zh-CN"/>
        </w:rPr>
        <w:t>会员大会</w:t>
      </w:r>
      <w:r>
        <w:rPr>
          <w:rFonts w:hint="eastAsia" w:ascii="新宋体" w:hAnsi="新宋体" w:eastAsia="新宋体" w:cs="新宋体"/>
          <w:sz w:val="28"/>
          <w:szCs w:val="28"/>
        </w:rPr>
        <w:t>2/3以上会员表决通过，报业务主管单位审查并经社团登记管理机关批准后，方可任职。</w:t>
      </w:r>
    </w:p>
    <w:p w14:paraId="45CA182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第三十</w:t>
      </w:r>
      <w:r>
        <w:rPr>
          <w:rFonts w:hint="eastAsia" w:ascii="新宋体" w:hAnsi="新宋体" w:eastAsia="新宋体" w:cs="新宋体"/>
          <w:b/>
          <w:bCs/>
          <w:sz w:val="28"/>
          <w:szCs w:val="28"/>
          <w:lang w:val="en-US" w:eastAsia="zh-CN"/>
        </w:rPr>
        <w:t>二</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本会会长</w:t>
      </w:r>
      <w:r>
        <w:rPr>
          <w:rFonts w:hint="eastAsia" w:ascii="新宋体" w:hAnsi="新宋体" w:eastAsia="新宋体" w:cs="新宋体"/>
          <w:sz w:val="28"/>
          <w:szCs w:val="28"/>
        </w:rPr>
        <w:t>行使下列职权：</w:t>
      </w:r>
    </w:p>
    <w:p w14:paraId="08977A77">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（一）召集和主持理事会；</w:t>
      </w:r>
    </w:p>
    <w:p w14:paraId="40ABAD3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lang w:eastAsia="zh-CN"/>
        </w:rPr>
      </w:pPr>
      <w:r>
        <w:rPr>
          <w:rFonts w:hint="eastAsia" w:ascii="新宋体" w:hAnsi="新宋体" w:eastAsia="新宋体" w:cs="新宋体"/>
          <w:sz w:val="28"/>
          <w:szCs w:val="28"/>
        </w:rPr>
        <w:t>（二）检查</w:t>
      </w:r>
      <w:r>
        <w:rPr>
          <w:rFonts w:hint="eastAsia" w:ascii="新宋体" w:hAnsi="新宋体" w:eastAsia="新宋体" w:cs="新宋体"/>
          <w:sz w:val="28"/>
          <w:szCs w:val="28"/>
          <w:lang w:eastAsia="zh-CN"/>
        </w:rPr>
        <w:t>会员大会</w:t>
      </w:r>
      <w:r>
        <w:rPr>
          <w:rFonts w:hint="eastAsia" w:ascii="新宋体" w:hAnsi="新宋体" w:eastAsia="新宋体" w:cs="新宋体"/>
          <w:sz w:val="28"/>
          <w:szCs w:val="28"/>
        </w:rPr>
        <w:t>、理事会决议的落实情况</w:t>
      </w:r>
      <w:r>
        <w:rPr>
          <w:rFonts w:hint="eastAsia" w:ascii="新宋体" w:hAnsi="新宋体" w:eastAsia="新宋体" w:cs="新宋体"/>
          <w:sz w:val="28"/>
          <w:szCs w:val="28"/>
          <w:lang w:eastAsia="zh-CN"/>
        </w:rPr>
        <w:t>；</w:t>
      </w:r>
    </w:p>
    <w:p w14:paraId="70100CA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lang w:eastAsia="zh-CN"/>
        </w:rPr>
      </w:pPr>
      <w:r>
        <w:rPr>
          <w:rFonts w:hint="eastAsia" w:ascii="新宋体" w:hAnsi="新宋体" w:eastAsia="新宋体" w:cs="新宋体"/>
          <w:sz w:val="28"/>
          <w:szCs w:val="28"/>
        </w:rPr>
        <w:t>（</w:t>
      </w:r>
      <w:r>
        <w:rPr>
          <w:rFonts w:hint="eastAsia" w:ascii="新宋体" w:hAnsi="新宋体" w:eastAsia="新宋体" w:cs="新宋体"/>
          <w:sz w:val="28"/>
          <w:szCs w:val="28"/>
          <w:lang w:val="en-US" w:eastAsia="zh-CN"/>
        </w:rPr>
        <w:t>三</w:t>
      </w:r>
      <w:r>
        <w:rPr>
          <w:rFonts w:hint="eastAsia" w:ascii="新宋体" w:hAnsi="新宋体" w:eastAsia="新宋体" w:cs="新宋体"/>
          <w:sz w:val="28"/>
          <w:szCs w:val="28"/>
        </w:rPr>
        <w:t>）负责管理本会财务。</w:t>
      </w:r>
    </w:p>
    <w:p w14:paraId="75344DA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lang w:eastAsia="zh-CN"/>
        </w:rPr>
      </w:pPr>
      <w:r>
        <w:rPr>
          <w:rFonts w:hint="eastAsia" w:ascii="新宋体" w:hAnsi="新宋体" w:eastAsia="新宋体" w:cs="新宋体"/>
          <w:b/>
          <w:bCs/>
          <w:sz w:val="28"/>
          <w:szCs w:val="28"/>
        </w:rPr>
        <w:t>第三十</w:t>
      </w:r>
      <w:r>
        <w:rPr>
          <w:rFonts w:hint="eastAsia" w:ascii="新宋体" w:hAnsi="新宋体" w:eastAsia="新宋体" w:cs="新宋体"/>
          <w:b/>
          <w:bCs/>
          <w:sz w:val="28"/>
          <w:szCs w:val="28"/>
          <w:lang w:eastAsia="zh-CN"/>
        </w:rPr>
        <w:t>三</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lang w:val="en-US" w:eastAsia="zh-CN"/>
        </w:rPr>
        <w:t>副</w:t>
      </w:r>
      <w:r>
        <w:rPr>
          <w:rFonts w:hint="eastAsia" w:ascii="新宋体" w:hAnsi="新宋体" w:eastAsia="新宋体" w:cs="新宋体"/>
          <w:sz w:val="28"/>
          <w:szCs w:val="28"/>
          <w:lang w:eastAsia="zh-CN"/>
        </w:rPr>
        <w:t>会长</w:t>
      </w:r>
      <w:r>
        <w:rPr>
          <w:rFonts w:hint="eastAsia" w:ascii="新宋体" w:hAnsi="新宋体" w:eastAsia="新宋体" w:cs="新宋体"/>
          <w:sz w:val="28"/>
          <w:szCs w:val="28"/>
        </w:rPr>
        <w:t>、秘书长协助</w:t>
      </w:r>
      <w:r>
        <w:rPr>
          <w:rFonts w:hint="eastAsia" w:ascii="新宋体" w:hAnsi="新宋体" w:eastAsia="新宋体" w:cs="新宋体"/>
          <w:sz w:val="28"/>
          <w:szCs w:val="28"/>
          <w:lang w:eastAsia="zh-CN"/>
        </w:rPr>
        <w:t>会长</w:t>
      </w:r>
      <w:r>
        <w:rPr>
          <w:rFonts w:hint="eastAsia" w:ascii="新宋体" w:hAnsi="新宋体" w:eastAsia="新宋体" w:cs="新宋体"/>
          <w:sz w:val="28"/>
          <w:szCs w:val="28"/>
        </w:rPr>
        <w:t>开展工作。</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秘书长实行选任制</w:t>
      </w:r>
      <w:r>
        <w:rPr>
          <w:rFonts w:hint="eastAsia" w:ascii="新宋体" w:hAnsi="新宋体" w:eastAsia="新宋体" w:cs="新宋体"/>
          <w:sz w:val="28"/>
          <w:szCs w:val="28"/>
          <w:lang w:eastAsia="zh-CN"/>
        </w:rPr>
        <w:t>，行使下列职责：</w:t>
      </w:r>
    </w:p>
    <w:p w14:paraId="5C0BA6B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（一）协调各机构开展工作；</w:t>
      </w:r>
    </w:p>
    <w:p w14:paraId="4172C90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（二）主持办事机构开展日常工作；</w:t>
      </w:r>
    </w:p>
    <w:p w14:paraId="53C891A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（三）列席理事会和会员大会；</w:t>
      </w:r>
    </w:p>
    <w:p w14:paraId="11FB832E">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w:t>
      </w:r>
      <w:r>
        <w:rPr>
          <w:rFonts w:hint="eastAsia" w:ascii="新宋体" w:hAnsi="新宋体" w:eastAsia="新宋体" w:cs="新宋体"/>
          <w:sz w:val="28"/>
          <w:szCs w:val="28"/>
          <w:lang w:val="en-US" w:eastAsia="zh-CN"/>
        </w:rPr>
        <w:t>四</w:t>
      </w:r>
      <w:r>
        <w:rPr>
          <w:rFonts w:hint="eastAsia" w:ascii="新宋体" w:hAnsi="新宋体" w:eastAsia="新宋体" w:cs="新宋体"/>
          <w:sz w:val="28"/>
          <w:szCs w:val="28"/>
        </w:rPr>
        <w:t>）提名副秘书长及所属机构主要负责人，交理事会决定；</w:t>
      </w:r>
    </w:p>
    <w:p w14:paraId="4D32A02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w:t>
      </w:r>
      <w:r>
        <w:rPr>
          <w:rFonts w:hint="eastAsia" w:ascii="新宋体" w:hAnsi="新宋体" w:eastAsia="新宋体" w:cs="新宋体"/>
          <w:sz w:val="28"/>
          <w:szCs w:val="28"/>
          <w:lang w:eastAsia="zh-CN"/>
        </w:rPr>
        <w:t>五</w:t>
      </w:r>
      <w:r>
        <w:rPr>
          <w:rFonts w:hint="eastAsia" w:ascii="新宋体" w:hAnsi="新宋体" w:eastAsia="新宋体" w:cs="新宋体"/>
          <w:sz w:val="28"/>
          <w:szCs w:val="28"/>
        </w:rPr>
        <w:t>）决定专职工作人员的聘用；</w:t>
      </w:r>
    </w:p>
    <w:p w14:paraId="4EA8014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w:t>
      </w:r>
      <w:r>
        <w:rPr>
          <w:rFonts w:hint="eastAsia" w:ascii="新宋体" w:hAnsi="新宋体" w:eastAsia="新宋体" w:cs="新宋体"/>
          <w:sz w:val="28"/>
          <w:szCs w:val="28"/>
          <w:lang w:eastAsia="zh-CN"/>
        </w:rPr>
        <w:t>六</w:t>
      </w:r>
      <w:r>
        <w:rPr>
          <w:rFonts w:hint="eastAsia" w:ascii="新宋体" w:hAnsi="新宋体" w:eastAsia="新宋体" w:cs="新宋体"/>
          <w:sz w:val="28"/>
          <w:szCs w:val="28"/>
        </w:rPr>
        <w:t>）拟订年度工作报告和工作计划，报</w:t>
      </w:r>
      <w:r>
        <w:rPr>
          <w:rFonts w:hint="eastAsia" w:ascii="新宋体" w:hAnsi="新宋体" w:eastAsia="新宋体" w:cs="新宋体"/>
          <w:sz w:val="28"/>
          <w:szCs w:val="28"/>
          <w:lang w:eastAsia="zh-CN"/>
        </w:rPr>
        <w:t>理事会</w:t>
      </w:r>
      <w:r>
        <w:rPr>
          <w:rFonts w:hint="eastAsia" w:ascii="新宋体" w:hAnsi="新宋体" w:eastAsia="新宋体" w:cs="新宋体"/>
          <w:sz w:val="28"/>
          <w:szCs w:val="28"/>
        </w:rPr>
        <w:t>审议；</w:t>
      </w:r>
    </w:p>
    <w:p w14:paraId="1BD1730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w:t>
      </w:r>
      <w:r>
        <w:rPr>
          <w:rFonts w:hint="eastAsia" w:ascii="新宋体" w:hAnsi="新宋体" w:eastAsia="新宋体" w:cs="新宋体"/>
          <w:sz w:val="28"/>
          <w:szCs w:val="28"/>
          <w:lang w:eastAsia="zh-CN"/>
        </w:rPr>
        <w:t>七</w:t>
      </w:r>
      <w:r>
        <w:rPr>
          <w:rFonts w:hint="eastAsia" w:ascii="新宋体" w:hAnsi="新宋体" w:eastAsia="新宋体" w:cs="新宋体"/>
          <w:sz w:val="28"/>
          <w:szCs w:val="28"/>
        </w:rPr>
        <w:t>）拟订年度财务预算、决算报告，报</w:t>
      </w:r>
      <w:r>
        <w:rPr>
          <w:rFonts w:hint="eastAsia" w:ascii="新宋体" w:hAnsi="新宋体" w:eastAsia="新宋体" w:cs="新宋体"/>
          <w:sz w:val="28"/>
          <w:szCs w:val="28"/>
          <w:lang w:eastAsia="zh-CN"/>
        </w:rPr>
        <w:t>理事会</w:t>
      </w:r>
      <w:r>
        <w:rPr>
          <w:rFonts w:hint="eastAsia" w:ascii="新宋体" w:hAnsi="新宋体" w:eastAsia="新宋体" w:cs="新宋体"/>
          <w:sz w:val="28"/>
          <w:szCs w:val="28"/>
        </w:rPr>
        <w:t>审议；</w:t>
      </w:r>
      <w:bookmarkStart w:id="0" w:name="_Hlk29419501"/>
    </w:p>
    <w:p w14:paraId="3B97413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w:t>
      </w:r>
      <w:r>
        <w:rPr>
          <w:rFonts w:hint="eastAsia" w:ascii="新宋体" w:hAnsi="新宋体" w:eastAsia="新宋体" w:cs="新宋体"/>
          <w:sz w:val="28"/>
          <w:szCs w:val="28"/>
          <w:lang w:val="en-US" w:eastAsia="zh-CN"/>
        </w:rPr>
        <w:t>八</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拟订内部管理制度，报理事会批准</w:t>
      </w:r>
      <w:r>
        <w:rPr>
          <w:rFonts w:hint="eastAsia" w:ascii="新宋体" w:hAnsi="新宋体" w:eastAsia="新宋体" w:cs="新宋体"/>
          <w:sz w:val="28"/>
          <w:szCs w:val="28"/>
          <w:lang w:eastAsia="zh-CN"/>
        </w:rPr>
        <w:t>；</w:t>
      </w:r>
    </w:p>
    <w:p w14:paraId="45131E5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w:t>
      </w:r>
      <w:r>
        <w:rPr>
          <w:rFonts w:hint="eastAsia" w:ascii="新宋体" w:hAnsi="新宋体" w:eastAsia="新宋体" w:cs="新宋体"/>
          <w:sz w:val="28"/>
          <w:szCs w:val="28"/>
          <w:lang w:val="en-US" w:eastAsia="zh-CN"/>
        </w:rPr>
        <w:t>九</w:t>
      </w:r>
      <w:r>
        <w:rPr>
          <w:rFonts w:hint="eastAsia" w:ascii="新宋体" w:hAnsi="新宋体" w:eastAsia="新宋体" w:cs="新宋体"/>
          <w:sz w:val="28"/>
          <w:szCs w:val="28"/>
        </w:rPr>
        <w:t>）</w:t>
      </w:r>
      <w:bookmarkEnd w:id="0"/>
      <w:r>
        <w:rPr>
          <w:rFonts w:hint="eastAsia" w:ascii="新宋体" w:hAnsi="新宋体" w:eastAsia="新宋体" w:cs="新宋体"/>
          <w:sz w:val="28"/>
          <w:szCs w:val="28"/>
        </w:rPr>
        <w:t>处理其他日常事务。</w:t>
      </w:r>
    </w:p>
    <w:p w14:paraId="25E70C5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第三十</w:t>
      </w:r>
      <w:r>
        <w:rPr>
          <w:rFonts w:hint="eastAsia" w:ascii="新宋体" w:hAnsi="新宋体" w:eastAsia="新宋体" w:cs="新宋体"/>
          <w:b/>
          <w:bCs/>
          <w:sz w:val="28"/>
          <w:szCs w:val="28"/>
          <w:lang w:eastAsia="zh-CN"/>
        </w:rPr>
        <w:t>四</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lang w:val="en-US" w:eastAsia="zh-CN"/>
        </w:rPr>
        <w:t>会长</w:t>
      </w:r>
      <w:r>
        <w:rPr>
          <w:rFonts w:hint="eastAsia" w:ascii="新宋体" w:hAnsi="新宋体" w:eastAsia="新宋体" w:cs="新宋体"/>
          <w:sz w:val="28"/>
          <w:szCs w:val="28"/>
        </w:rPr>
        <w:t>担任法定代表人。法定代表人代表</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签署有关重要文件。</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法定代表人不兼任其他社会团体的法定代表人。</w:t>
      </w:r>
    </w:p>
    <w:p w14:paraId="05874FC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第三十</w:t>
      </w:r>
      <w:r>
        <w:rPr>
          <w:rFonts w:hint="eastAsia" w:ascii="新宋体" w:hAnsi="新宋体" w:eastAsia="新宋体" w:cs="新宋体"/>
          <w:b/>
          <w:bCs/>
          <w:sz w:val="28"/>
          <w:szCs w:val="28"/>
          <w:lang w:val="en-US" w:eastAsia="zh-CN"/>
        </w:rPr>
        <w:t>五</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担任</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法定代表人的执行机构负责人被罢免，或</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原任法定代表人不予配合办理法定代表人变更登记的，</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可根据</w:t>
      </w:r>
      <w:r>
        <w:rPr>
          <w:rFonts w:hint="eastAsia" w:ascii="新宋体" w:hAnsi="新宋体" w:eastAsia="新宋体" w:cs="新宋体"/>
          <w:bCs/>
          <w:sz w:val="28"/>
          <w:szCs w:val="28"/>
          <w:lang w:eastAsia="zh-CN"/>
        </w:rPr>
        <w:t>会员大会</w:t>
      </w:r>
      <w:r>
        <w:rPr>
          <w:rFonts w:hint="eastAsia" w:ascii="新宋体" w:hAnsi="新宋体" w:eastAsia="新宋体" w:cs="新宋体"/>
          <w:bCs/>
          <w:sz w:val="28"/>
          <w:szCs w:val="28"/>
        </w:rPr>
        <w:t>同意变更的决议，报业务主管单位审核同意后，由新当选的法定代表人代为行使职权，向登记管理机关申请变更登记。</w:t>
      </w:r>
    </w:p>
    <w:p w14:paraId="5199A8E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第三十</w:t>
      </w:r>
      <w:r>
        <w:rPr>
          <w:rFonts w:hint="eastAsia" w:ascii="新宋体" w:hAnsi="新宋体" w:eastAsia="新宋体" w:cs="新宋体"/>
          <w:b/>
          <w:bCs/>
          <w:sz w:val="28"/>
          <w:szCs w:val="28"/>
          <w:lang w:val="en-US" w:eastAsia="zh-CN"/>
        </w:rPr>
        <w:t>六</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设立</w:t>
      </w:r>
      <w:r>
        <w:rPr>
          <w:rFonts w:hint="eastAsia" w:ascii="新宋体" w:hAnsi="新宋体" w:eastAsia="新宋体" w:cs="新宋体"/>
          <w:sz w:val="28"/>
          <w:szCs w:val="28"/>
          <w:lang w:val="en-US" w:eastAsia="zh-CN"/>
        </w:rPr>
        <w:t>监事1人</w:t>
      </w:r>
      <w:r>
        <w:rPr>
          <w:rFonts w:hint="eastAsia" w:ascii="新宋体" w:hAnsi="新宋体" w:eastAsia="新宋体" w:cs="新宋体"/>
          <w:bCs/>
          <w:sz w:val="28"/>
          <w:szCs w:val="28"/>
        </w:rPr>
        <w:t>。监事由</w:t>
      </w:r>
      <w:r>
        <w:rPr>
          <w:rFonts w:hint="eastAsia" w:ascii="新宋体" w:hAnsi="新宋体" w:eastAsia="新宋体" w:cs="新宋体"/>
          <w:bCs/>
          <w:sz w:val="28"/>
          <w:szCs w:val="28"/>
          <w:lang w:eastAsia="zh-CN"/>
        </w:rPr>
        <w:t>会员大会</w:t>
      </w:r>
      <w:r>
        <w:rPr>
          <w:rFonts w:hint="eastAsia" w:ascii="新宋体" w:hAnsi="新宋体" w:eastAsia="新宋体" w:cs="新宋体"/>
          <w:bCs/>
          <w:sz w:val="28"/>
          <w:szCs w:val="28"/>
        </w:rPr>
        <w:t>选举产生，或由业务主管单位、社团登记管理机关根据工作需要委派，任期与理事任期相同，期满可以连任。理事和财务管理人员不得兼任监事。</w:t>
      </w:r>
    </w:p>
    <w:p w14:paraId="72C4495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第三十</w:t>
      </w:r>
      <w:r>
        <w:rPr>
          <w:rFonts w:hint="eastAsia" w:ascii="新宋体" w:hAnsi="新宋体" w:eastAsia="新宋体" w:cs="新宋体"/>
          <w:b/>
          <w:bCs/>
          <w:sz w:val="28"/>
          <w:szCs w:val="28"/>
          <w:lang w:val="en-US" w:eastAsia="zh-CN"/>
        </w:rPr>
        <w:t>七</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监事应当遵守有关法律法规和</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章程，忠实、勤勉，行使下列职权：</w:t>
      </w:r>
    </w:p>
    <w:p w14:paraId="46B2203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rPr>
        <w:t>（一）列席理事会、会议，并对理事会决议事项提出质询或建议；</w:t>
      </w:r>
    </w:p>
    <w:p w14:paraId="1545B94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rPr>
        <w:t>（二）对理事、负责人执行</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职务的行为进行监督，对违反法律、行政法规和章程的负责人、理事、提出依程序罢免的建议；</w:t>
      </w:r>
    </w:p>
    <w:p w14:paraId="6F5A8A9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rPr>
        <w:t>（三）检查财务和会计资料，监督理事会履行</w:t>
      </w:r>
      <w:r>
        <w:rPr>
          <w:rFonts w:hint="eastAsia" w:ascii="新宋体" w:hAnsi="新宋体" w:eastAsia="新宋体" w:cs="新宋体"/>
          <w:bCs/>
          <w:sz w:val="28"/>
          <w:szCs w:val="28"/>
          <w:lang w:eastAsia="zh-CN"/>
        </w:rPr>
        <w:t>会员大会</w:t>
      </w:r>
      <w:r>
        <w:rPr>
          <w:rFonts w:hint="eastAsia" w:ascii="新宋体" w:hAnsi="新宋体" w:eastAsia="新宋体" w:cs="新宋体"/>
          <w:bCs/>
          <w:sz w:val="28"/>
          <w:szCs w:val="28"/>
        </w:rPr>
        <w:t>的决议；</w:t>
      </w:r>
    </w:p>
    <w:p w14:paraId="4AB5EA9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rPr>
        <w:t>（四）对理事、负责人、财务管理人员损害</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利益的行为，及时予以纠正；</w:t>
      </w:r>
    </w:p>
    <w:p w14:paraId="5649C3D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rPr>
        <w:t>（五）向业务主管单位、登记管理机关以及税务、会计主管部门反映</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工作中存在的问题；</w:t>
      </w:r>
    </w:p>
    <w:p w14:paraId="56B5515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rPr>
        <w:t>（六）决定其他应由监事审议的事项。</w:t>
      </w:r>
    </w:p>
    <w:p w14:paraId="5557B65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第三十</w:t>
      </w:r>
      <w:r>
        <w:rPr>
          <w:rFonts w:hint="eastAsia" w:ascii="新宋体" w:hAnsi="新宋体" w:eastAsia="新宋体" w:cs="新宋体"/>
          <w:b/>
          <w:bCs/>
          <w:sz w:val="28"/>
          <w:szCs w:val="28"/>
          <w:lang w:val="en-US" w:eastAsia="zh-CN"/>
        </w:rPr>
        <w:t>八</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监事可以对</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开展活动情况进行调查；必要时，可以聘请会计师事务所等协助其工作。监事行使职权所必需的费用，由</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承担。</w:t>
      </w:r>
    </w:p>
    <w:p w14:paraId="3AB96F6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p>
    <w:p w14:paraId="64344F07">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bCs w:val="0"/>
          <w:sz w:val="28"/>
          <w:szCs w:val="28"/>
        </w:rPr>
      </w:pPr>
      <w:r>
        <w:rPr>
          <w:rFonts w:hint="eastAsia" w:ascii="新宋体" w:hAnsi="新宋体" w:eastAsia="新宋体" w:cs="新宋体"/>
          <w:b/>
          <w:bCs w:val="0"/>
          <w:sz w:val="28"/>
          <w:szCs w:val="28"/>
        </w:rPr>
        <w:t>第五章  分支机构、代表机构</w:t>
      </w:r>
    </w:p>
    <w:p w14:paraId="48DE539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bCs w:val="0"/>
          <w:sz w:val="28"/>
          <w:szCs w:val="28"/>
        </w:rPr>
      </w:pPr>
    </w:p>
    <w:p w14:paraId="1AF4CDD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第三十</w:t>
      </w:r>
      <w:r>
        <w:rPr>
          <w:rFonts w:hint="eastAsia" w:ascii="新宋体" w:hAnsi="新宋体" w:eastAsia="新宋体" w:cs="新宋体"/>
          <w:b/>
          <w:bCs/>
          <w:sz w:val="28"/>
          <w:szCs w:val="28"/>
          <w:lang w:val="en-US" w:eastAsia="zh-CN"/>
        </w:rPr>
        <w:t>九</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根据章程规定的宗旨和业务范围，可以自行决定分支机构、代表机构的设立、变更和终止。前述决定应当经</w:t>
      </w:r>
      <w:r>
        <w:rPr>
          <w:rFonts w:hint="eastAsia" w:ascii="新宋体" w:hAnsi="新宋体" w:eastAsia="新宋体" w:cs="新宋体"/>
          <w:bCs/>
          <w:sz w:val="28"/>
          <w:szCs w:val="28"/>
          <w:lang w:eastAsia="zh-CN"/>
        </w:rPr>
        <w:t>理事会</w:t>
      </w:r>
      <w:r>
        <w:rPr>
          <w:rFonts w:hint="eastAsia" w:ascii="新宋体" w:hAnsi="新宋体" w:eastAsia="新宋体" w:cs="新宋体"/>
          <w:bCs/>
          <w:sz w:val="28"/>
          <w:szCs w:val="28"/>
        </w:rPr>
        <w:t>讨论通过，制作会议纪要，妥善保存原始资料。分支机构是</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根据开展活动的需要，依据业务范围的划分或者会员组成的特点，设立的专门从事</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某项业务活动的机构。代表机构是</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在住所地以外属于其活动区域内设置的代表</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开展活动、承办</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交办事项的机构。</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的分支机构、代表机构是</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的组成部分，不具有法人资格，不得另行制订章程，不得发放任何形式的登记证书，在</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授权的范围内开展活动、发展会员，法律责任由</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承担。</w:t>
      </w:r>
    </w:p>
    <w:p w14:paraId="1AACFF9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四十</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不得设立地域性分支机构，不得在分支机构、代表机构下再设立分支机构、代表机构。</w:t>
      </w:r>
    </w:p>
    <w:p w14:paraId="273359A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四十一</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分支机构、代表机构开展活动应当使用冠有</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名称的规范全称，</w:t>
      </w:r>
      <w:r>
        <w:rPr>
          <w:rFonts w:hint="eastAsia" w:ascii="新宋体" w:hAnsi="新宋体" w:eastAsia="新宋体" w:cs="新宋体"/>
          <w:sz w:val="28"/>
          <w:szCs w:val="28"/>
        </w:rPr>
        <w:t>并不得超出</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的业务范围。</w:t>
      </w:r>
      <w:r>
        <w:rPr>
          <w:rFonts w:hint="eastAsia" w:ascii="新宋体" w:hAnsi="新宋体" w:eastAsia="新宋体" w:cs="新宋体"/>
          <w:bCs/>
          <w:sz w:val="28"/>
          <w:szCs w:val="28"/>
        </w:rPr>
        <w:t>分支机构、代表机构名称不得以各类法人组织的名称命名，不得在名称中使用“中国”、“中华”、“全国”、“国家”等字样，不得单独冠以 “山东”、“齐鲁”、“全省”等字样，分支机构以“分会”、“专业委员会”、“工作委员会”字样结束，代表机构以“办事处”、“代表处”、“联络处”字样结束。</w:t>
      </w:r>
    </w:p>
    <w:p w14:paraId="7E9BC31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第四十</w:t>
      </w:r>
      <w:r>
        <w:rPr>
          <w:rFonts w:hint="eastAsia" w:ascii="新宋体" w:hAnsi="新宋体" w:eastAsia="新宋体" w:cs="新宋体"/>
          <w:b/>
          <w:bCs/>
          <w:sz w:val="28"/>
          <w:szCs w:val="28"/>
          <w:lang w:val="en-US" w:eastAsia="zh-CN"/>
        </w:rPr>
        <w:t>二</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分支机构、代表机构的负责人，年龄不得超过70周岁，连任不超过2届。</w:t>
      </w:r>
    </w:p>
    <w:p w14:paraId="7AF2C9C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第四十</w:t>
      </w:r>
      <w:r>
        <w:rPr>
          <w:rFonts w:hint="eastAsia" w:ascii="新宋体" w:hAnsi="新宋体" w:eastAsia="新宋体" w:cs="新宋体"/>
          <w:b/>
          <w:bCs/>
          <w:sz w:val="28"/>
          <w:szCs w:val="28"/>
          <w:lang w:eastAsia="zh-CN"/>
        </w:rPr>
        <w:t>三</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分支机构、代表机构的财务、账户纳入</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统一管理，不以设立分支机构、代表机构的名义收取或变相收取管理费、赞助费等，不将上述机构委托其他组织运营，确保分支机构、代表机构依法办事，按章程开展活动。</w:t>
      </w:r>
    </w:p>
    <w:p w14:paraId="1660C66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第四十</w:t>
      </w:r>
      <w:r>
        <w:rPr>
          <w:rFonts w:hint="eastAsia" w:ascii="新宋体" w:hAnsi="新宋体" w:eastAsia="新宋体" w:cs="新宋体"/>
          <w:b/>
          <w:bCs/>
          <w:sz w:val="28"/>
          <w:szCs w:val="28"/>
          <w:lang w:eastAsia="zh-CN"/>
        </w:rPr>
        <w:t>四</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应当在年度工作报告中将其分支机构、代表机构的名称、负责人、住所、设立程序、开展活动等有关情况报送业务主管单位和登记管理机关，接受年度检查，不得弄虚作假。同时，应当将上述信息及时向社会公开，自觉接受社会监督。</w:t>
      </w:r>
    </w:p>
    <w:p w14:paraId="4DA82FC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Cs/>
          <w:sz w:val="28"/>
          <w:szCs w:val="28"/>
        </w:rPr>
      </w:pPr>
    </w:p>
    <w:p w14:paraId="7D26FEE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bCs w:val="0"/>
          <w:sz w:val="28"/>
          <w:szCs w:val="28"/>
        </w:rPr>
      </w:pPr>
      <w:r>
        <w:rPr>
          <w:rFonts w:hint="eastAsia" w:ascii="新宋体" w:hAnsi="新宋体" w:eastAsia="新宋体" w:cs="新宋体"/>
          <w:b/>
          <w:bCs w:val="0"/>
          <w:sz w:val="28"/>
          <w:szCs w:val="28"/>
        </w:rPr>
        <w:t>第六章  管理制度和矛盾解决机制</w:t>
      </w:r>
    </w:p>
    <w:p w14:paraId="79CD75C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both"/>
        <w:textAlignment w:val="baseline"/>
        <w:rPr>
          <w:rFonts w:hint="eastAsia" w:ascii="新宋体" w:hAnsi="新宋体" w:eastAsia="新宋体" w:cs="新宋体"/>
          <w:bCs/>
          <w:sz w:val="28"/>
          <w:szCs w:val="28"/>
        </w:rPr>
      </w:pPr>
    </w:p>
    <w:p w14:paraId="664D24E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第四十</w:t>
      </w:r>
      <w:r>
        <w:rPr>
          <w:rFonts w:hint="eastAsia" w:ascii="新宋体" w:hAnsi="新宋体" w:eastAsia="新宋体" w:cs="新宋体"/>
          <w:b/>
          <w:bCs/>
          <w:sz w:val="28"/>
          <w:szCs w:val="28"/>
          <w:lang w:eastAsia="zh-CN"/>
        </w:rPr>
        <w:t>五</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与境外非政府组织在境内合作开展活动，根据《中华人民共和国境外非政府组织境内活动管理法》有关规定办理。</w:t>
      </w:r>
    </w:p>
    <w:p w14:paraId="0E7518F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第四十</w:t>
      </w:r>
      <w:r>
        <w:rPr>
          <w:rFonts w:hint="eastAsia" w:ascii="新宋体" w:hAnsi="新宋体" w:eastAsia="新宋体" w:cs="新宋体"/>
          <w:b/>
          <w:bCs/>
          <w:sz w:val="28"/>
          <w:szCs w:val="28"/>
          <w:lang w:val="en-US" w:eastAsia="zh-CN"/>
        </w:rPr>
        <w:t>六</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建立健全法人治理结构制度，完善相关管理规程。建立《会员管理办法》、《信息公开办法》、《会费管理办法》、《理事会表决规程》、《会员大会选举规程》、《分支机构、代表机构管理办法》等相关制度和文件。</w:t>
      </w:r>
    </w:p>
    <w:p w14:paraId="00FDF98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第四十</w:t>
      </w:r>
      <w:r>
        <w:rPr>
          <w:rFonts w:hint="eastAsia" w:ascii="新宋体" w:hAnsi="新宋体" w:eastAsia="新宋体" w:cs="新宋体"/>
          <w:b/>
          <w:bCs/>
          <w:sz w:val="28"/>
          <w:szCs w:val="28"/>
          <w:lang w:val="en-US" w:eastAsia="zh-CN"/>
        </w:rPr>
        <w:t>七</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建立健全证书、印章、档案、文件等内部管理制度，并将以上物品和资料妥善保管于</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办公住所，任何单位、个人不得非法侵占。管理人员调动工作或者离职时，必须与接管人员办清交接手续。</w:t>
      </w:r>
    </w:p>
    <w:p w14:paraId="290893E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第四十</w:t>
      </w:r>
      <w:r>
        <w:rPr>
          <w:rFonts w:hint="eastAsia" w:ascii="新宋体" w:hAnsi="新宋体" w:eastAsia="新宋体" w:cs="新宋体"/>
          <w:b/>
          <w:bCs/>
          <w:sz w:val="28"/>
          <w:szCs w:val="28"/>
          <w:lang w:eastAsia="zh-CN"/>
        </w:rPr>
        <w:t>八</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证书、印章遗失时，经理事会2/3以上理事表决通过，在省级公开发行的报刊上刊登遗失声明后，向登记管理机关申请重新制发或刻制。如被个人非法侵占，应通过法律途径要求返还。</w:t>
      </w:r>
    </w:p>
    <w:p w14:paraId="6B6C758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第四十</w:t>
      </w:r>
      <w:r>
        <w:rPr>
          <w:rFonts w:hint="eastAsia" w:ascii="新宋体" w:hAnsi="新宋体" w:eastAsia="新宋体" w:cs="新宋体"/>
          <w:b/>
          <w:bCs/>
          <w:sz w:val="28"/>
          <w:szCs w:val="28"/>
          <w:lang w:val="en-US" w:eastAsia="zh-CN"/>
        </w:rPr>
        <w:t>九</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建立民主协商和内部矛盾解决机制。如发生内部矛盾不能经过协商解决的，可以通过调解、诉讼等途径依法解决。</w:t>
      </w:r>
    </w:p>
    <w:p w14:paraId="680EBEB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both"/>
        <w:textAlignment w:val="baseline"/>
        <w:rPr>
          <w:rFonts w:hint="eastAsia" w:ascii="新宋体" w:hAnsi="新宋体" w:eastAsia="新宋体" w:cs="新宋体"/>
          <w:sz w:val="28"/>
          <w:szCs w:val="28"/>
        </w:rPr>
      </w:pPr>
    </w:p>
    <w:p w14:paraId="32CC6D7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bCs w:val="0"/>
          <w:sz w:val="28"/>
          <w:szCs w:val="28"/>
        </w:rPr>
      </w:pPr>
      <w:r>
        <w:rPr>
          <w:rFonts w:hint="eastAsia" w:ascii="新宋体" w:hAnsi="新宋体" w:eastAsia="新宋体" w:cs="新宋体"/>
          <w:b/>
          <w:bCs w:val="0"/>
          <w:sz w:val="28"/>
          <w:szCs w:val="28"/>
        </w:rPr>
        <w:t>第七章  资产管理、使用原则</w:t>
      </w:r>
    </w:p>
    <w:p w14:paraId="261D0AC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p>
    <w:p w14:paraId="454646C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五十</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经费来源:</w:t>
      </w:r>
    </w:p>
    <w:p w14:paraId="3BEACD5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（一）会费;</w:t>
      </w:r>
    </w:p>
    <w:p w14:paraId="683749F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（二）捐赠;</w:t>
      </w:r>
    </w:p>
    <w:p w14:paraId="70E4BAB7">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（三）政府资助;</w:t>
      </w:r>
    </w:p>
    <w:p w14:paraId="41B4546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（四）在核准的业务范围内开展活动或服务的收入；</w:t>
      </w:r>
    </w:p>
    <w:p w14:paraId="3BBCDFC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（五）利息；</w:t>
      </w:r>
    </w:p>
    <w:p w14:paraId="096D364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w:t>
      </w:r>
      <w:r>
        <w:rPr>
          <w:rFonts w:hint="eastAsia" w:ascii="新宋体" w:hAnsi="新宋体" w:eastAsia="新宋体" w:cs="新宋体"/>
          <w:sz w:val="28"/>
          <w:szCs w:val="28"/>
          <w:lang w:val="en-US" w:eastAsia="zh-CN"/>
        </w:rPr>
        <w:t>六</w:t>
      </w:r>
      <w:r>
        <w:rPr>
          <w:rFonts w:hint="eastAsia" w:ascii="新宋体" w:hAnsi="新宋体" w:eastAsia="新宋体" w:cs="新宋体"/>
          <w:sz w:val="28"/>
          <w:szCs w:val="28"/>
        </w:rPr>
        <w:t>）其他合法收入。</w:t>
      </w:r>
    </w:p>
    <w:p w14:paraId="7FD456C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五十一</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按照国家有关规定收取会员会费。</w:t>
      </w:r>
    </w:p>
    <w:p w14:paraId="253FB11E">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第五十</w:t>
      </w:r>
      <w:r>
        <w:rPr>
          <w:rFonts w:hint="eastAsia" w:ascii="新宋体" w:hAnsi="新宋体" w:eastAsia="新宋体" w:cs="新宋体"/>
          <w:b/>
          <w:bCs/>
          <w:sz w:val="28"/>
          <w:szCs w:val="28"/>
          <w:lang w:val="en-US" w:eastAsia="zh-CN"/>
        </w:rPr>
        <w:t>二</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经费必须用于本章程规定的业务范围和事业的发展，不得在会员中分配。</w:t>
      </w:r>
    </w:p>
    <w:p w14:paraId="5E500C2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第五十</w:t>
      </w:r>
      <w:r>
        <w:rPr>
          <w:rFonts w:hint="eastAsia" w:ascii="新宋体" w:hAnsi="新宋体" w:eastAsia="新宋体" w:cs="新宋体"/>
          <w:b/>
          <w:bCs/>
          <w:sz w:val="28"/>
          <w:szCs w:val="28"/>
          <w:lang w:eastAsia="zh-CN"/>
        </w:rPr>
        <w:t>三</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认真执行《民间非营利组织会计制度》，建立严格的财务管理制度，保证会计资料合法、真实、准确、完整。</w:t>
      </w:r>
    </w:p>
    <w:p w14:paraId="7D847A9E">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第五十</w:t>
      </w:r>
      <w:r>
        <w:rPr>
          <w:rFonts w:hint="eastAsia" w:ascii="新宋体" w:hAnsi="新宋体" w:eastAsia="新宋体" w:cs="新宋体"/>
          <w:b/>
          <w:bCs/>
          <w:sz w:val="28"/>
          <w:szCs w:val="28"/>
          <w:lang w:eastAsia="zh-CN"/>
        </w:rPr>
        <w:t>四</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配备具有专业能力的会计人员。会计不得兼任出纳。会计人员必须进行会计核算，实行会计监督。会计人员调动工作或离职时，必须与接管人员办清交接手续。</w:t>
      </w:r>
    </w:p>
    <w:p w14:paraId="4EC373C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第五十</w:t>
      </w:r>
      <w:r>
        <w:rPr>
          <w:rFonts w:hint="eastAsia" w:ascii="新宋体" w:hAnsi="新宋体" w:eastAsia="新宋体" w:cs="新宋体"/>
          <w:b/>
          <w:bCs/>
          <w:sz w:val="28"/>
          <w:szCs w:val="28"/>
          <w:lang w:eastAsia="zh-CN"/>
        </w:rPr>
        <w:t>五</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的资产管理必须执行国家规定的财务管理制度，接受</w:t>
      </w:r>
      <w:r>
        <w:rPr>
          <w:rFonts w:hint="eastAsia" w:ascii="新宋体" w:hAnsi="新宋体" w:eastAsia="新宋体" w:cs="新宋体"/>
          <w:sz w:val="28"/>
          <w:szCs w:val="28"/>
          <w:lang w:eastAsia="zh-CN"/>
        </w:rPr>
        <w:t>会员大会</w:t>
      </w:r>
      <w:r>
        <w:rPr>
          <w:rFonts w:hint="eastAsia" w:ascii="新宋体" w:hAnsi="新宋体" w:eastAsia="新宋体" w:cs="新宋体"/>
          <w:sz w:val="28"/>
          <w:szCs w:val="28"/>
        </w:rPr>
        <w:t>和财政部门的监督。资产来源属于国家拨款或者社会捐赠、资助的，必须接受审计机关的监督，并将有关情况以适当方式向社会公布。</w:t>
      </w:r>
    </w:p>
    <w:p w14:paraId="171D89B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第五十</w:t>
      </w:r>
      <w:r>
        <w:rPr>
          <w:rFonts w:hint="eastAsia" w:ascii="新宋体" w:hAnsi="新宋体" w:eastAsia="新宋体" w:cs="新宋体"/>
          <w:b/>
          <w:bCs/>
          <w:sz w:val="28"/>
          <w:szCs w:val="28"/>
          <w:lang w:val="en-US" w:eastAsia="zh-CN"/>
        </w:rPr>
        <w:t>六</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重大资产配置、处置须经过</w:t>
      </w:r>
      <w:r>
        <w:rPr>
          <w:rFonts w:hint="eastAsia" w:ascii="新宋体" w:hAnsi="新宋体" w:eastAsia="新宋体" w:cs="新宋体"/>
          <w:bCs/>
          <w:sz w:val="28"/>
          <w:szCs w:val="28"/>
          <w:lang w:eastAsia="zh-CN"/>
        </w:rPr>
        <w:t>会员大会</w:t>
      </w:r>
      <w:r>
        <w:rPr>
          <w:rFonts w:hint="eastAsia" w:ascii="新宋体" w:hAnsi="新宋体" w:eastAsia="新宋体" w:cs="新宋体"/>
          <w:bCs/>
          <w:sz w:val="28"/>
          <w:szCs w:val="28"/>
        </w:rPr>
        <w:t>或者理事会审议。</w:t>
      </w:r>
    </w:p>
    <w:p w14:paraId="6098EC9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第五十</w:t>
      </w:r>
      <w:r>
        <w:rPr>
          <w:rFonts w:hint="eastAsia" w:ascii="新宋体" w:hAnsi="新宋体" w:eastAsia="新宋体" w:cs="新宋体"/>
          <w:b/>
          <w:bCs/>
          <w:sz w:val="28"/>
          <w:szCs w:val="28"/>
          <w:lang w:eastAsia="zh-CN"/>
        </w:rPr>
        <w:t>七</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理事会决议违反法律、法规或章程规定，致使</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遭受损失的，参与审议的理事应当承担责任。但经证明在表决时反对并记载于会议记录的，该理事可免除责任。</w:t>
      </w:r>
    </w:p>
    <w:p w14:paraId="3EEB338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第五十</w:t>
      </w:r>
      <w:r>
        <w:rPr>
          <w:rFonts w:hint="eastAsia" w:ascii="新宋体" w:hAnsi="新宋体" w:eastAsia="新宋体" w:cs="新宋体"/>
          <w:b/>
          <w:bCs/>
          <w:sz w:val="28"/>
          <w:szCs w:val="28"/>
          <w:lang w:eastAsia="zh-CN"/>
        </w:rPr>
        <w:t>八</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更换法定代表人之前必须接受社团登记管理机关和业务主管单位组织的财务审计。</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法定代表人在任期间，</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发生违反《社会团体登记管理条例》、《山东省实施〈社会团体登记管理条例〉办法》和本章程的行为，法定代表人应当承担相关责任。因</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法定代表人失职，导致</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发生违法行为或财产损失的，法定代表人应当承担个人责任。</w:t>
      </w:r>
    </w:p>
    <w:p w14:paraId="3A7D7DB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第五十</w:t>
      </w:r>
      <w:r>
        <w:rPr>
          <w:rFonts w:hint="eastAsia" w:ascii="新宋体" w:hAnsi="新宋体" w:eastAsia="新宋体" w:cs="新宋体"/>
          <w:b/>
          <w:bCs/>
          <w:sz w:val="28"/>
          <w:szCs w:val="28"/>
          <w:lang w:val="en-US" w:eastAsia="zh-CN"/>
        </w:rPr>
        <w:t>九</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的全部资产及其增值为</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所有，任何单位、个人不得侵占、私分和挪用，也不得在会员中分配。</w:t>
      </w:r>
    </w:p>
    <w:p w14:paraId="25E471E8">
      <w:pPr>
        <w:pStyle w:val="4"/>
        <w:keepNext w:val="0"/>
        <w:keepLines w:val="0"/>
        <w:pageBreakBefore w:val="0"/>
        <w:widowControl/>
        <w:tabs>
          <w:tab w:val="left" w:pos="1800"/>
          <w:tab w:val="left" w:pos="1931"/>
          <w:tab w:val="left" w:pos="2130"/>
        </w:tabs>
        <w:kinsoku w:val="0"/>
        <w:wordWrap/>
        <w:overflowPunct/>
        <w:topLinePunct w:val="0"/>
        <w:autoSpaceDE w:val="0"/>
        <w:autoSpaceDN w:val="0"/>
        <w:bidi w:val="0"/>
        <w:adjustRightInd w:val="0"/>
        <w:snapToGrid w:val="0"/>
        <w:spacing w:before="0" w:beforeLines="0" w:beforeAutospacing="0" w:after="0" w:afterLines="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六十</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专职工作人员的工资和保险、福利待遇，参照《民政部关于加强和改进社会组织薪酬管理的指导意见》等有关规定执行。</w:t>
      </w:r>
    </w:p>
    <w:p w14:paraId="7EC00513">
      <w:pPr>
        <w:pStyle w:val="4"/>
        <w:keepNext w:val="0"/>
        <w:keepLines w:val="0"/>
        <w:pageBreakBefore w:val="0"/>
        <w:widowControl/>
        <w:tabs>
          <w:tab w:val="left" w:pos="1800"/>
          <w:tab w:val="left" w:pos="1931"/>
          <w:tab w:val="left" w:pos="2130"/>
        </w:tabs>
        <w:kinsoku w:val="0"/>
        <w:wordWrap/>
        <w:overflowPunct/>
        <w:topLinePunct w:val="0"/>
        <w:autoSpaceDE w:val="0"/>
        <w:autoSpaceDN w:val="0"/>
        <w:bidi w:val="0"/>
        <w:adjustRightInd w:val="0"/>
        <w:snapToGrid w:val="0"/>
        <w:spacing w:before="0" w:beforeLines="0" w:beforeAutospacing="0" w:after="0" w:afterLines="0" w:afterAutospacing="0" w:line="400" w:lineRule="exact"/>
        <w:ind w:left="0" w:right="0" w:firstLine="560" w:firstLineChars="200"/>
        <w:jc w:val="both"/>
        <w:textAlignment w:val="baseline"/>
        <w:rPr>
          <w:rFonts w:hint="eastAsia" w:ascii="新宋体" w:hAnsi="新宋体" w:eastAsia="新宋体" w:cs="新宋体"/>
          <w:sz w:val="28"/>
          <w:szCs w:val="28"/>
        </w:rPr>
      </w:pPr>
    </w:p>
    <w:p w14:paraId="386E409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bCs w:val="0"/>
          <w:sz w:val="28"/>
          <w:szCs w:val="28"/>
        </w:rPr>
      </w:pPr>
      <w:r>
        <w:rPr>
          <w:rFonts w:hint="eastAsia" w:ascii="新宋体" w:hAnsi="新宋体" w:eastAsia="新宋体" w:cs="新宋体"/>
          <w:b/>
          <w:bCs w:val="0"/>
          <w:sz w:val="28"/>
          <w:szCs w:val="28"/>
        </w:rPr>
        <w:t>第八章  信息公开与信用承诺</w:t>
      </w:r>
    </w:p>
    <w:p w14:paraId="0E95499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both"/>
        <w:textAlignment w:val="baseline"/>
        <w:rPr>
          <w:rFonts w:hint="eastAsia" w:ascii="新宋体" w:hAnsi="新宋体" w:eastAsia="新宋体" w:cs="新宋体"/>
          <w:bCs/>
          <w:sz w:val="28"/>
          <w:szCs w:val="28"/>
        </w:rPr>
      </w:pPr>
    </w:p>
    <w:p w14:paraId="7A4983E9">
      <w:pPr>
        <w:pStyle w:val="4"/>
        <w:keepNext w:val="0"/>
        <w:keepLines w:val="0"/>
        <w:pageBreakBefore w:val="0"/>
        <w:widowControl/>
        <w:tabs>
          <w:tab w:val="left" w:pos="1800"/>
          <w:tab w:val="left" w:pos="1931"/>
          <w:tab w:val="left" w:pos="2130"/>
        </w:tabs>
        <w:kinsoku w:val="0"/>
        <w:wordWrap/>
        <w:overflowPunct/>
        <w:topLinePunct w:val="0"/>
        <w:autoSpaceDE w:val="0"/>
        <w:autoSpaceDN w:val="0"/>
        <w:bidi w:val="0"/>
        <w:adjustRightInd w:val="0"/>
        <w:snapToGrid w:val="0"/>
        <w:spacing w:before="0" w:beforeLines="0" w:beforeAutospacing="0" w:after="0" w:afterLines="0" w:afterAutospacing="0" w:line="400" w:lineRule="exact"/>
        <w:ind w:left="0" w:right="0" w:firstLine="562" w:firstLineChars="2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六十一</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依据有关政策法规，履行信息公开义务，建立信息公开制度，及时向会员公开年度工作报告、第三方机构出具的报告、会费收支情况以及经理事会研究认为有必要公开的其他信息，及时向社会公开登记事项、章程、组织机构、接受捐赠、信用承诺、政府转移或委托事项、可提供服务事项及运行情况等信息。</w:t>
      </w:r>
    </w:p>
    <w:p w14:paraId="35183EF2">
      <w:pPr>
        <w:pStyle w:val="4"/>
        <w:keepNext w:val="0"/>
        <w:keepLines w:val="0"/>
        <w:pageBreakBefore w:val="0"/>
        <w:widowControl/>
        <w:tabs>
          <w:tab w:val="left" w:pos="1800"/>
          <w:tab w:val="left" w:pos="1931"/>
          <w:tab w:val="left" w:pos="2130"/>
        </w:tabs>
        <w:kinsoku w:val="0"/>
        <w:wordWrap/>
        <w:overflowPunct/>
        <w:topLinePunct w:val="0"/>
        <w:autoSpaceDE w:val="0"/>
        <w:autoSpaceDN w:val="0"/>
        <w:bidi w:val="0"/>
        <w:adjustRightInd w:val="0"/>
        <w:snapToGrid w:val="0"/>
        <w:spacing w:before="0" w:beforeLines="0" w:beforeAutospacing="0" w:after="0" w:afterLines="0" w:afterAutospacing="0" w:line="400" w:lineRule="exact"/>
        <w:ind w:left="0" w:right="0" w:firstLine="560" w:firstLineChars="2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建立新闻发言人制度，经</w:t>
      </w:r>
      <w:r>
        <w:rPr>
          <w:rFonts w:hint="eastAsia" w:ascii="新宋体" w:hAnsi="新宋体" w:eastAsia="新宋体" w:cs="新宋体"/>
          <w:bCs/>
          <w:sz w:val="28"/>
          <w:szCs w:val="28"/>
          <w:lang w:eastAsia="zh-CN"/>
        </w:rPr>
        <w:t>理事会</w:t>
      </w:r>
      <w:r>
        <w:rPr>
          <w:rFonts w:hint="eastAsia" w:ascii="新宋体" w:hAnsi="新宋体" w:eastAsia="新宋体" w:cs="新宋体"/>
          <w:bCs/>
          <w:sz w:val="28"/>
          <w:szCs w:val="28"/>
        </w:rPr>
        <w:t>通过，任命或指定1名负责人作为新闻发言人，就本组织的重要活动、重大事件或热点问题，通过定期或不定期举行新闻发布会、吹风会、接受采访等形式主动回应社会关切。新闻发布内容应由</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法定代表人审定，确保正确的舆论导向。</w:t>
      </w:r>
    </w:p>
    <w:p w14:paraId="00F36C26">
      <w:pPr>
        <w:pStyle w:val="4"/>
        <w:keepNext w:val="0"/>
        <w:keepLines w:val="0"/>
        <w:pageBreakBefore w:val="0"/>
        <w:widowControl/>
        <w:tabs>
          <w:tab w:val="left" w:pos="1800"/>
          <w:tab w:val="left" w:pos="1931"/>
          <w:tab w:val="left" w:pos="2130"/>
        </w:tabs>
        <w:kinsoku w:val="0"/>
        <w:wordWrap/>
        <w:overflowPunct/>
        <w:topLinePunct w:val="0"/>
        <w:autoSpaceDE w:val="0"/>
        <w:autoSpaceDN w:val="0"/>
        <w:bidi w:val="0"/>
        <w:adjustRightInd w:val="0"/>
        <w:snapToGrid w:val="0"/>
        <w:spacing w:before="0" w:beforeLines="0" w:beforeAutospacing="0" w:after="0" w:afterLines="0" w:afterAutospacing="0" w:line="400" w:lineRule="exact"/>
        <w:ind w:left="0" w:right="0" w:firstLine="560" w:firstLineChars="200"/>
        <w:jc w:val="both"/>
        <w:textAlignment w:val="baseline"/>
        <w:rPr>
          <w:rFonts w:hint="eastAsia" w:ascii="新宋体" w:hAnsi="新宋体" w:eastAsia="新宋体" w:cs="新宋体"/>
          <w:bCs/>
          <w:sz w:val="28"/>
          <w:szCs w:val="28"/>
        </w:rPr>
      </w:pPr>
      <w:r>
        <w:rPr>
          <w:rFonts w:hint="eastAsia" w:ascii="新宋体" w:hAnsi="新宋体" w:eastAsia="新宋体" w:cs="新宋体"/>
          <w:bCs/>
          <w:sz w:val="28"/>
          <w:szCs w:val="28"/>
        </w:rPr>
        <w:t>第六十</w:t>
      </w:r>
      <w:r>
        <w:rPr>
          <w:rFonts w:hint="eastAsia" w:ascii="新宋体" w:hAnsi="新宋体" w:eastAsia="新宋体" w:cs="新宋体"/>
          <w:bCs/>
          <w:sz w:val="28"/>
          <w:szCs w:val="28"/>
          <w:lang w:val="en-US" w:eastAsia="zh-CN"/>
        </w:rPr>
        <w:t>二</w:t>
      </w:r>
      <w:r>
        <w:rPr>
          <w:rFonts w:hint="eastAsia" w:ascii="新宋体" w:hAnsi="新宋体" w:eastAsia="新宋体" w:cs="新宋体"/>
          <w:bCs/>
          <w:sz w:val="28"/>
          <w:szCs w:val="28"/>
        </w:rPr>
        <w:t xml:space="preserve">条 </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建立年度报告制度，年度报告内容及时向社会公开，接受公众监督。</w:t>
      </w:r>
    </w:p>
    <w:p w14:paraId="78AAE77B">
      <w:pPr>
        <w:pStyle w:val="4"/>
        <w:keepNext w:val="0"/>
        <w:keepLines w:val="0"/>
        <w:pageBreakBefore w:val="0"/>
        <w:widowControl/>
        <w:tabs>
          <w:tab w:val="left" w:pos="1800"/>
          <w:tab w:val="left" w:pos="1931"/>
          <w:tab w:val="left" w:pos="2130"/>
        </w:tabs>
        <w:kinsoku w:val="0"/>
        <w:wordWrap/>
        <w:overflowPunct/>
        <w:topLinePunct w:val="0"/>
        <w:autoSpaceDE w:val="0"/>
        <w:autoSpaceDN w:val="0"/>
        <w:bidi w:val="0"/>
        <w:adjustRightInd w:val="0"/>
        <w:snapToGrid w:val="0"/>
        <w:spacing w:before="0" w:beforeLines="0" w:beforeAutospacing="0" w:after="0" w:afterLines="0" w:afterAutospacing="0" w:line="400" w:lineRule="exact"/>
        <w:ind w:left="0" w:right="0" w:firstLine="562" w:firstLineChars="200"/>
        <w:jc w:val="both"/>
        <w:textAlignment w:val="baseline"/>
        <w:rPr>
          <w:rFonts w:hint="eastAsia" w:ascii="新宋体" w:hAnsi="新宋体" w:eastAsia="新宋体" w:cs="新宋体"/>
          <w:bCs/>
          <w:sz w:val="28"/>
          <w:szCs w:val="28"/>
        </w:rPr>
      </w:pPr>
      <w:r>
        <w:rPr>
          <w:rFonts w:hint="eastAsia" w:ascii="新宋体" w:hAnsi="新宋体" w:eastAsia="新宋体" w:cs="新宋体"/>
          <w:b/>
          <w:bCs/>
          <w:sz w:val="28"/>
          <w:szCs w:val="28"/>
        </w:rPr>
        <w:t>第六十</w:t>
      </w:r>
      <w:r>
        <w:rPr>
          <w:rFonts w:hint="eastAsia" w:ascii="新宋体" w:hAnsi="新宋体" w:eastAsia="新宋体" w:cs="新宋体"/>
          <w:b/>
          <w:bCs/>
          <w:sz w:val="28"/>
          <w:szCs w:val="28"/>
          <w:lang w:eastAsia="zh-CN"/>
        </w:rPr>
        <w:t>三</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bCs/>
          <w:sz w:val="28"/>
          <w:szCs w:val="28"/>
          <w:lang w:eastAsia="zh-CN"/>
        </w:rPr>
        <w:t>本会</w:t>
      </w:r>
      <w:r>
        <w:rPr>
          <w:rFonts w:hint="eastAsia" w:ascii="新宋体" w:hAnsi="新宋体" w:eastAsia="新宋体" w:cs="新宋体"/>
          <w:bCs/>
          <w:sz w:val="28"/>
          <w:szCs w:val="28"/>
        </w:rPr>
        <w:t>重点围绕服务内容、服务方式、服务对象和收费标准等建立信用承诺制度，并向社会公开信用承诺内容。</w:t>
      </w:r>
    </w:p>
    <w:p w14:paraId="0F9DBF1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both"/>
        <w:textAlignment w:val="baseline"/>
        <w:rPr>
          <w:rFonts w:hint="eastAsia" w:ascii="新宋体" w:hAnsi="新宋体" w:eastAsia="新宋体" w:cs="新宋体"/>
          <w:sz w:val="28"/>
          <w:szCs w:val="28"/>
        </w:rPr>
      </w:pPr>
    </w:p>
    <w:p w14:paraId="274678D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bCs w:val="0"/>
          <w:sz w:val="28"/>
          <w:szCs w:val="28"/>
        </w:rPr>
      </w:pPr>
      <w:r>
        <w:rPr>
          <w:rFonts w:hint="eastAsia" w:ascii="新宋体" w:hAnsi="新宋体" w:eastAsia="新宋体" w:cs="新宋体"/>
          <w:b/>
          <w:bCs w:val="0"/>
          <w:sz w:val="28"/>
          <w:szCs w:val="28"/>
        </w:rPr>
        <w:t>第九章  章程的修改程序</w:t>
      </w:r>
    </w:p>
    <w:p w14:paraId="312328A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p>
    <w:p w14:paraId="0287E39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第六十</w:t>
      </w:r>
      <w:r>
        <w:rPr>
          <w:rFonts w:hint="eastAsia" w:ascii="新宋体" w:hAnsi="新宋体" w:eastAsia="新宋体" w:cs="新宋体"/>
          <w:b/>
          <w:bCs/>
          <w:sz w:val="28"/>
          <w:szCs w:val="28"/>
          <w:lang w:eastAsia="zh-CN"/>
        </w:rPr>
        <w:t>四</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sz w:val="28"/>
          <w:szCs w:val="28"/>
        </w:rPr>
        <w:t>对</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章程的修改,须经理事会表决通过后报</w:t>
      </w:r>
      <w:r>
        <w:rPr>
          <w:rFonts w:hint="eastAsia" w:ascii="新宋体" w:hAnsi="新宋体" w:eastAsia="新宋体" w:cs="新宋体"/>
          <w:sz w:val="28"/>
          <w:szCs w:val="28"/>
          <w:lang w:eastAsia="zh-CN"/>
        </w:rPr>
        <w:t>会员大会</w:t>
      </w:r>
      <w:r>
        <w:rPr>
          <w:rFonts w:hint="eastAsia" w:ascii="新宋体" w:hAnsi="新宋体" w:eastAsia="新宋体" w:cs="新宋体"/>
          <w:sz w:val="28"/>
          <w:szCs w:val="28"/>
        </w:rPr>
        <w:t>审议。</w:t>
      </w:r>
    </w:p>
    <w:p w14:paraId="1F9A5E0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第六十</w:t>
      </w:r>
      <w:r>
        <w:rPr>
          <w:rFonts w:hint="eastAsia" w:ascii="新宋体" w:hAnsi="新宋体" w:eastAsia="新宋体" w:cs="新宋体"/>
          <w:b/>
          <w:bCs/>
          <w:sz w:val="28"/>
          <w:szCs w:val="28"/>
          <w:lang w:eastAsia="zh-CN"/>
        </w:rPr>
        <w:t>五</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修改的章程,须在</w:t>
      </w:r>
      <w:r>
        <w:rPr>
          <w:rFonts w:hint="eastAsia" w:ascii="新宋体" w:hAnsi="新宋体" w:eastAsia="新宋体" w:cs="新宋体"/>
          <w:sz w:val="28"/>
          <w:szCs w:val="28"/>
          <w:lang w:eastAsia="zh-CN"/>
        </w:rPr>
        <w:t>会员大会</w:t>
      </w:r>
      <w:r>
        <w:rPr>
          <w:rFonts w:hint="eastAsia" w:ascii="新宋体" w:hAnsi="新宋体" w:eastAsia="新宋体" w:cs="新宋体"/>
          <w:sz w:val="28"/>
          <w:szCs w:val="28"/>
        </w:rPr>
        <w:t>通过后15日内,经业务主管单位审查同意，并报社团登记管理机关核准后生效。</w:t>
      </w:r>
    </w:p>
    <w:p w14:paraId="298E6DD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p>
    <w:p w14:paraId="5719393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bCs w:val="0"/>
          <w:sz w:val="28"/>
          <w:szCs w:val="28"/>
        </w:rPr>
      </w:pPr>
      <w:r>
        <w:rPr>
          <w:rFonts w:hint="eastAsia" w:ascii="新宋体" w:hAnsi="新宋体" w:eastAsia="新宋体" w:cs="新宋体"/>
          <w:b/>
          <w:bCs w:val="0"/>
          <w:sz w:val="28"/>
          <w:szCs w:val="28"/>
        </w:rPr>
        <w:t>第十章  终止程序及终止后的财产处理</w:t>
      </w:r>
    </w:p>
    <w:p w14:paraId="4452E7A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p>
    <w:p w14:paraId="457E2A8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第六十</w:t>
      </w:r>
      <w:r>
        <w:rPr>
          <w:rFonts w:hint="eastAsia" w:ascii="新宋体" w:hAnsi="新宋体" w:eastAsia="新宋体" w:cs="新宋体"/>
          <w:b/>
          <w:bCs/>
          <w:sz w:val="28"/>
          <w:szCs w:val="28"/>
          <w:lang w:val="en-US" w:eastAsia="zh-CN"/>
        </w:rPr>
        <w:t>六</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完成宗旨或自行解散或由于分立、合并等原因需要注销的，由</w:t>
      </w:r>
      <w:r>
        <w:rPr>
          <w:rFonts w:hint="eastAsia" w:ascii="新宋体" w:hAnsi="新宋体" w:eastAsia="新宋体" w:cs="新宋体"/>
          <w:sz w:val="28"/>
          <w:szCs w:val="28"/>
          <w:lang w:eastAsia="zh-CN"/>
        </w:rPr>
        <w:t>理事会</w:t>
      </w:r>
      <w:r>
        <w:rPr>
          <w:rFonts w:hint="eastAsia" w:ascii="新宋体" w:hAnsi="新宋体" w:eastAsia="新宋体" w:cs="新宋体"/>
          <w:sz w:val="28"/>
          <w:szCs w:val="28"/>
        </w:rPr>
        <w:t>提出终止动议。</w:t>
      </w:r>
    </w:p>
    <w:p w14:paraId="205BEDE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第六十</w:t>
      </w:r>
      <w:r>
        <w:rPr>
          <w:rFonts w:hint="eastAsia" w:ascii="新宋体" w:hAnsi="新宋体" w:eastAsia="新宋体" w:cs="新宋体"/>
          <w:b/>
          <w:bCs/>
          <w:sz w:val="28"/>
          <w:szCs w:val="28"/>
          <w:lang w:eastAsia="zh-CN"/>
        </w:rPr>
        <w:t>七</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终止动议须经</w:t>
      </w:r>
      <w:r>
        <w:rPr>
          <w:rFonts w:hint="eastAsia" w:ascii="新宋体" w:hAnsi="新宋体" w:eastAsia="新宋体" w:cs="新宋体"/>
          <w:sz w:val="28"/>
          <w:szCs w:val="28"/>
          <w:lang w:eastAsia="zh-CN"/>
        </w:rPr>
        <w:t>会员大会</w:t>
      </w:r>
      <w:r>
        <w:rPr>
          <w:rFonts w:hint="eastAsia" w:ascii="新宋体" w:hAnsi="新宋体" w:eastAsia="新宋体" w:cs="新宋体"/>
          <w:sz w:val="28"/>
          <w:szCs w:val="28"/>
        </w:rPr>
        <w:t>表决通过,并报业务主管单位审查同意。</w:t>
      </w:r>
    </w:p>
    <w:p w14:paraId="334393A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第六十</w:t>
      </w:r>
      <w:r>
        <w:rPr>
          <w:rFonts w:hint="eastAsia" w:ascii="新宋体" w:hAnsi="新宋体" w:eastAsia="新宋体" w:cs="新宋体"/>
          <w:b/>
          <w:bCs/>
          <w:sz w:val="28"/>
          <w:szCs w:val="28"/>
          <w:lang w:eastAsia="zh-CN"/>
        </w:rPr>
        <w:t>八</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终止前，须在业务主管单位及有关机关指导下成立清算组织，在省级公开发行的报刊上发布公告，清理债权债务，处理善后事宜，接受业务主管单位或社团登记管理机关组织的注销清算审计。清算期间，不开展清算以外的活动。</w:t>
      </w:r>
    </w:p>
    <w:p w14:paraId="09F3701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第六十</w:t>
      </w:r>
      <w:r>
        <w:rPr>
          <w:rFonts w:hint="eastAsia" w:ascii="新宋体" w:hAnsi="新宋体" w:eastAsia="新宋体" w:cs="新宋体"/>
          <w:b/>
          <w:bCs/>
          <w:sz w:val="28"/>
          <w:szCs w:val="28"/>
          <w:lang w:val="en-US" w:eastAsia="zh-CN"/>
        </w:rPr>
        <w:t>九</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经社团登记管理机关办理注销登记手续后即为终止。</w:t>
      </w:r>
    </w:p>
    <w:p w14:paraId="5887C60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七十</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终止后的剩余财产，在业务主管单位和社团登记管理机关的监督下,按照国家有关规定，用于发展与</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宗旨相关的事业。</w:t>
      </w:r>
    </w:p>
    <w:p w14:paraId="101B0F7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p>
    <w:p w14:paraId="23DDA16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jc w:val="center"/>
        <w:textAlignment w:val="baseline"/>
        <w:rPr>
          <w:rFonts w:hint="eastAsia" w:ascii="新宋体" w:hAnsi="新宋体" w:eastAsia="新宋体" w:cs="新宋体"/>
          <w:b/>
          <w:bCs w:val="0"/>
          <w:sz w:val="28"/>
          <w:szCs w:val="28"/>
        </w:rPr>
      </w:pPr>
      <w:r>
        <w:rPr>
          <w:rFonts w:hint="eastAsia" w:ascii="新宋体" w:hAnsi="新宋体" w:eastAsia="新宋体" w:cs="新宋体"/>
          <w:b/>
          <w:bCs w:val="0"/>
          <w:sz w:val="28"/>
          <w:szCs w:val="28"/>
        </w:rPr>
        <w:t>第十一章  附则</w:t>
      </w:r>
    </w:p>
    <w:p w14:paraId="2962CBE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0"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sz w:val="28"/>
          <w:szCs w:val="28"/>
        </w:rPr>
        <w:t xml:space="preserve"> </w:t>
      </w:r>
    </w:p>
    <w:p w14:paraId="0006BC8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w:t>
      </w:r>
      <w:r>
        <w:rPr>
          <w:rFonts w:hint="eastAsia" w:ascii="新宋体" w:hAnsi="新宋体" w:eastAsia="新宋体" w:cs="新宋体"/>
          <w:b/>
          <w:bCs/>
          <w:sz w:val="28"/>
          <w:szCs w:val="28"/>
          <w:lang w:val="en-US" w:eastAsia="zh-CN"/>
        </w:rPr>
        <w:t>七十一</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本章程经</w:t>
      </w:r>
      <w:r>
        <w:rPr>
          <w:rFonts w:hint="eastAsia" w:ascii="新宋体" w:hAnsi="新宋体" w:eastAsia="新宋体" w:cs="新宋体"/>
          <w:sz w:val="28"/>
          <w:szCs w:val="28"/>
          <w:lang w:val="en-US" w:eastAsia="zh-CN"/>
        </w:rPr>
        <w:t>2024</w:t>
      </w:r>
      <w:r>
        <w:rPr>
          <w:rFonts w:hint="eastAsia" w:ascii="新宋体" w:hAnsi="新宋体" w:eastAsia="新宋体" w:cs="新宋体"/>
          <w:sz w:val="28"/>
          <w:szCs w:val="28"/>
        </w:rPr>
        <w:t>年</w:t>
      </w:r>
      <w:r>
        <w:rPr>
          <w:rFonts w:hint="eastAsia" w:ascii="新宋体" w:hAnsi="新宋体" w:eastAsia="新宋体" w:cs="新宋体"/>
          <w:sz w:val="28"/>
          <w:szCs w:val="28"/>
          <w:lang w:val="en-US" w:eastAsia="zh-CN"/>
        </w:rPr>
        <w:t>3</w:t>
      </w:r>
      <w:r>
        <w:rPr>
          <w:rFonts w:hint="eastAsia" w:ascii="新宋体" w:hAnsi="新宋体" w:eastAsia="新宋体" w:cs="新宋体"/>
          <w:sz w:val="28"/>
          <w:szCs w:val="28"/>
        </w:rPr>
        <w:t>月</w:t>
      </w:r>
      <w:r>
        <w:rPr>
          <w:rFonts w:hint="eastAsia" w:ascii="新宋体" w:hAnsi="新宋体" w:eastAsia="新宋体" w:cs="新宋体"/>
          <w:sz w:val="28"/>
          <w:szCs w:val="28"/>
          <w:lang w:val="en-US" w:eastAsia="zh-CN"/>
        </w:rPr>
        <w:t>9</w:t>
      </w:r>
      <w:r>
        <w:rPr>
          <w:rFonts w:hint="eastAsia" w:ascii="新宋体" w:hAnsi="新宋体" w:eastAsia="新宋体" w:cs="新宋体"/>
          <w:sz w:val="28"/>
          <w:szCs w:val="28"/>
        </w:rPr>
        <w:t>日</w:t>
      </w:r>
      <w:r>
        <w:rPr>
          <w:rFonts w:hint="eastAsia" w:ascii="新宋体" w:hAnsi="新宋体" w:eastAsia="新宋体" w:cs="新宋体"/>
          <w:sz w:val="28"/>
          <w:szCs w:val="28"/>
          <w:lang w:eastAsia="zh-CN"/>
        </w:rPr>
        <w:t>会员大会</w:t>
      </w:r>
      <w:r>
        <w:rPr>
          <w:rFonts w:hint="eastAsia" w:ascii="新宋体" w:hAnsi="新宋体" w:eastAsia="新宋体" w:cs="新宋体"/>
          <w:sz w:val="28"/>
          <w:szCs w:val="28"/>
        </w:rPr>
        <w:t>表决通过。</w:t>
      </w:r>
    </w:p>
    <w:p w14:paraId="2560D00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562" w:firstLineChars="2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第七十</w:t>
      </w:r>
      <w:r>
        <w:rPr>
          <w:rFonts w:hint="eastAsia" w:ascii="新宋体" w:hAnsi="新宋体" w:eastAsia="新宋体" w:cs="新宋体"/>
          <w:b/>
          <w:bCs/>
          <w:sz w:val="28"/>
          <w:szCs w:val="28"/>
          <w:lang w:val="en-US" w:eastAsia="zh-CN"/>
        </w:rPr>
        <w:t>二</w:t>
      </w:r>
      <w:r>
        <w:rPr>
          <w:rFonts w:hint="eastAsia" w:ascii="新宋体" w:hAnsi="新宋体" w:eastAsia="新宋体" w:cs="新宋体"/>
          <w:b/>
          <w:bCs/>
          <w:sz w:val="28"/>
          <w:szCs w:val="28"/>
        </w:rPr>
        <w:t>条</w:t>
      </w:r>
      <w:r>
        <w:rPr>
          <w:rFonts w:hint="eastAsia" w:ascii="新宋体" w:hAnsi="新宋体" w:eastAsia="新宋体" w:cs="新宋体"/>
          <w:sz w:val="28"/>
          <w:szCs w:val="28"/>
        </w:rPr>
        <w:t xml:space="preserve"> 本章程的解释权属</w:t>
      </w:r>
      <w:r>
        <w:rPr>
          <w:rFonts w:hint="eastAsia" w:ascii="新宋体" w:hAnsi="新宋体" w:eastAsia="新宋体" w:cs="新宋体"/>
          <w:sz w:val="28"/>
          <w:szCs w:val="28"/>
          <w:lang w:eastAsia="zh-CN"/>
        </w:rPr>
        <w:t>本会</w:t>
      </w:r>
      <w:r>
        <w:rPr>
          <w:rFonts w:hint="eastAsia" w:ascii="新宋体" w:hAnsi="新宋体" w:eastAsia="新宋体" w:cs="新宋体"/>
          <w:sz w:val="28"/>
          <w:szCs w:val="28"/>
        </w:rPr>
        <w:t>的理事会。</w:t>
      </w:r>
    </w:p>
    <w:p w14:paraId="5261943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00" w:lineRule="exact"/>
        <w:ind w:left="0" w:right="0" w:firstLine="600"/>
        <w:jc w:val="both"/>
        <w:textAlignment w:val="baseline"/>
        <w:rPr>
          <w:rFonts w:hint="eastAsia" w:ascii="新宋体" w:hAnsi="新宋体" w:eastAsia="新宋体" w:cs="新宋体"/>
          <w:sz w:val="28"/>
          <w:szCs w:val="28"/>
        </w:rPr>
      </w:pPr>
      <w:r>
        <w:rPr>
          <w:rFonts w:hint="eastAsia" w:ascii="新宋体" w:hAnsi="新宋体" w:eastAsia="新宋体" w:cs="新宋体"/>
          <w:b/>
          <w:bCs/>
          <w:sz w:val="28"/>
          <w:szCs w:val="28"/>
        </w:rPr>
        <w:t>第七十</w:t>
      </w:r>
      <w:r>
        <w:rPr>
          <w:rFonts w:hint="eastAsia" w:ascii="新宋体" w:hAnsi="新宋体" w:eastAsia="新宋体" w:cs="新宋体"/>
          <w:b/>
          <w:bCs/>
          <w:sz w:val="28"/>
          <w:szCs w:val="28"/>
          <w:lang w:eastAsia="zh-CN"/>
        </w:rPr>
        <w:t>三</w:t>
      </w:r>
      <w:r>
        <w:rPr>
          <w:rFonts w:hint="eastAsia" w:ascii="新宋体" w:hAnsi="新宋体" w:eastAsia="新宋体" w:cs="新宋体"/>
          <w:b/>
          <w:bCs/>
          <w:sz w:val="28"/>
          <w:szCs w:val="28"/>
        </w:rPr>
        <w:t>条</w:t>
      </w:r>
      <w:r>
        <w:rPr>
          <w:rFonts w:hint="eastAsia" w:ascii="新宋体" w:hAnsi="新宋体" w:eastAsia="新宋体" w:cs="新宋体"/>
          <w:bCs/>
          <w:sz w:val="28"/>
          <w:szCs w:val="28"/>
        </w:rPr>
        <w:t xml:space="preserve"> 本章程自社团登记管理机关核准之日起生效。</w:t>
      </w:r>
    </w:p>
    <w:sectPr>
      <w:pgSz w:w="11906" w:h="16838"/>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DE4OGEzZGM2ZTE0NGM2YzMwMTAxNTI0ODRhYTViZWEifQ=="/>
  </w:docVars>
  <w:rsids>
    <w:rsidRoot w:val="00000000"/>
    <w:rsid w:val="029E6BE8"/>
    <w:rsid w:val="07655731"/>
    <w:rsid w:val="18B37775"/>
    <w:rsid w:val="18FB66E5"/>
    <w:rsid w:val="24A3743B"/>
    <w:rsid w:val="42D867B3"/>
    <w:rsid w:val="4D057997"/>
    <w:rsid w:val="5180724C"/>
    <w:rsid w:val="549E4F71"/>
    <w:rsid w:val="7EC11E12"/>
    <w:rsid w:val="7F5616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新宋体" w:hAnsi="新宋体" w:eastAsia="新宋体" w:cs="新宋体"/>
      <w:sz w:val="28"/>
      <w:szCs w:val="28"/>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color w:val="000000"/>
      <w:kern w:val="0"/>
      <w:sz w:val="24"/>
      <w:szCs w:val="32"/>
    </w:rPr>
  </w:style>
  <w:style w:type="character" w:styleId="7">
    <w:name w:val="page number"/>
    <w:qFormat/>
    <w:uiPriority w:val="0"/>
  </w:style>
  <w:style w:type="table" w:customStyle="1" w:styleId="8">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6247</Words>
  <Characters>6329</Characters>
  <TotalTime>0</TotalTime>
  <ScaleCrop>false</ScaleCrop>
  <LinksUpToDate>false</LinksUpToDate>
  <CharactersWithSpaces>6468</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2024-06-21T11:18:00Z</dcterms:created>
  <dc:creator>拉面丸子h</dc:creator>
  <cp:lastModifiedBy>拉面丸子h</cp:lastModifiedBy>
  <dcterms:modified xsi:type="dcterms:W3CDTF">2024-08-28T02:03:10Z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2024-06-21T11:19:02Z</vt:filetime>
  </property>
  <property fmtid="{D5CDD505-2E9C-101B-9397-08002B2CF9AE}" pid="4" name="KSOProductBuildVer">
    <vt:lpwstr>2052-12.1.0.17827</vt:lpwstr>
  </property>
  <property fmtid="{D5CDD505-2E9C-101B-9397-08002B2CF9AE}" pid="5" name="ICV">
    <vt:lpwstr>311F9C78963C44C395B5A4ED737DB187_13</vt:lpwstr>
  </property>
</Properties>
</file>